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EA" w:rsidRPr="005E4CBD" w:rsidRDefault="0007113E" w:rsidP="005E4CBD">
      <w:pPr>
        <w:spacing w:after="0" w:line="276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8D6AEA"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Слайд 1  </w:t>
      </w:r>
      <w:r w:rsidR="008D6AEA" w:rsidRPr="005E4CB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(заставка)</w:t>
      </w:r>
    </w:p>
    <w:p w:rsidR="008D6AEA" w:rsidRPr="005E4CBD" w:rsidRDefault="008D6AEA" w:rsidP="005E4C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4CBD">
        <w:rPr>
          <w:rFonts w:ascii="Times New Roman" w:eastAsia="Calibri" w:hAnsi="Times New Roman" w:cs="Times New Roman"/>
          <w:b/>
          <w:sz w:val="32"/>
          <w:szCs w:val="32"/>
        </w:rPr>
        <w:t>Отчет</w:t>
      </w:r>
    </w:p>
    <w:p w:rsidR="008D6AEA" w:rsidRPr="005E4CBD" w:rsidRDefault="008D6AEA" w:rsidP="005E4C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4CBD">
        <w:rPr>
          <w:rFonts w:ascii="Times New Roman" w:eastAsia="Calibri" w:hAnsi="Times New Roman" w:cs="Times New Roman"/>
          <w:b/>
          <w:sz w:val="32"/>
          <w:szCs w:val="32"/>
        </w:rPr>
        <w:t>Главы Большешурнякского сельского поселения</w:t>
      </w:r>
    </w:p>
    <w:p w:rsidR="008D6AEA" w:rsidRPr="005E4CBD" w:rsidRDefault="008D6AEA" w:rsidP="005E4C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4CBD">
        <w:rPr>
          <w:rFonts w:ascii="Times New Roman" w:eastAsia="Calibri" w:hAnsi="Times New Roman" w:cs="Times New Roman"/>
          <w:b/>
          <w:sz w:val="32"/>
          <w:szCs w:val="32"/>
        </w:rPr>
        <w:t>Елабужского муниципального района РТ</w:t>
      </w:r>
    </w:p>
    <w:p w:rsidR="008D6AEA" w:rsidRPr="005E4CBD" w:rsidRDefault="008D6AEA" w:rsidP="005E4C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4CBD">
        <w:rPr>
          <w:rFonts w:ascii="Times New Roman" w:eastAsia="Calibri" w:hAnsi="Times New Roman" w:cs="Times New Roman"/>
          <w:b/>
          <w:sz w:val="32"/>
          <w:szCs w:val="32"/>
        </w:rPr>
        <w:t>Мельникова Н.И.</w:t>
      </w:r>
    </w:p>
    <w:p w:rsidR="008D6AEA" w:rsidRPr="005E4CBD" w:rsidRDefault="008D6AEA" w:rsidP="005E4C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4CBD">
        <w:rPr>
          <w:rFonts w:ascii="Times New Roman" w:eastAsia="Calibri" w:hAnsi="Times New Roman" w:cs="Times New Roman"/>
          <w:b/>
          <w:sz w:val="32"/>
          <w:szCs w:val="32"/>
        </w:rPr>
        <w:t>о работе органов местного самоуправления</w:t>
      </w:r>
    </w:p>
    <w:p w:rsidR="008D6AEA" w:rsidRPr="005E4CBD" w:rsidRDefault="008D6AEA" w:rsidP="005E4C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4CBD">
        <w:rPr>
          <w:rFonts w:ascii="Times New Roman" w:eastAsia="Calibri" w:hAnsi="Times New Roman" w:cs="Times New Roman"/>
          <w:b/>
          <w:sz w:val="32"/>
          <w:szCs w:val="32"/>
        </w:rPr>
        <w:t xml:space="preserve">Большешурнякского </w:t>
      </w:r>
      <w:r w:rsidR="008C20B5" w:rsidRPr="005E4CBD">
        <w:rPr>
          <w:rFonts w:ascii="Times New Roman" w:eastAsia="Calibri" w:hAnsi="Times New Roman" w:cs="Times New Roman"/>
          <w:b/>
          <w:sz w:val="32"/>
          <w:szCs w:val="32"/>
        </w:rPr>
        <w:t>сельского поселения</w:t>
      </w:r>
    </w:p>
    <w:p w:rsidR="008D6AEA" w:rsidRPr="005E4CBD" w:rsidRDefault="00E86824" w:rsidP="005E4CBD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E4CBD">
        <w:rPr>
          <w:rFonts w:ascii="Times New Roman" w:eastAsia="Calibri" w:hAnsi="Times New Roman" w:cs="Times New Roman"/>
          <w:b/>
          <w:sz w:val="32"/>
          <w:szCs w:val="32"/>
        </w:rPr>
        <w:t>за 2019</w:t>
      </w:r>
      <w:r w:rsidR="008D6AEA" w:rsidRPr="005E4CBD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p w:rsidR="008D6AEA" w:rsidRPr="005E4CBD" w:rsidRDefault="008D6AEA" w:rsidP="005E4CB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00DCA" w:rsidRPr="005E4CBD" w:rsidRDefault="008D6AEA" w:rsidP="005E4CB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color w:val="000000"/>
          <w:sz w:val="32"/>
          <w:szCs w:val="32"/>
        </w:rPr>
        <w:t>Добрый д</w:t>
      </w:r>
      <w:r w:rsidR="00E86824" w:rsidRPr="005E4CB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ень, уважаемый Рустем </w:t>
      </w:r>
      <w:proofErr w:type="spellStart"/>
      <w:r w:rsidR="00E86824" w:rsidRPr="005E4CBD">
        <w:rPr>
          <w:rFonts w:ascii="Times New Roman" w:eastAsia="Times New Roman" w:hAnsi="Times New Roman" w:cs="Times New Roman"/>
          <w:color w:val="000000"/>
          <w:sz w:val="32"/>
          <w:szCs w:val="32"/>
        </w:rPr>
        <w:t>Мидхатович</w:t>
      </w:r>
      <w:proofErr w:type="spellEnd"/>
      <w:r w:rsidRPr="005E4CBD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:rsidR="008C20B5" w:rsidRPr="005E4CBD" w:rsidRDefault="00974658" w:rsidP="005E4CBD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Зульфия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Хафизовна</w:t>
      </w:r>
      <w:proofErr w:type="spellEnd"/>
      <w:r w:rsidR="003E6736" w:rsidRPr="005E4CB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</w:p>
    <w:p w:rsidR="008D6AEA" w:rsidRPr="005E4CBD" w:rsidRDefault="008D6AEA" w:rsidP="005E4CBD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color w:val="000000"/>
          <w:sz w:val="32"/>
          <w:szCs w:val="32"/>
        </w:rPr>
        <w:t>депутаты</w:t>
      </w:r>
      <w:r w:rsidR="00E86824" w:rsidRPr="005E4CBD">
        <w:rPr>
          <w:rFonts w:ascii="Times New Roman" w:eastAsia="Times New Roman" w:hAnsi="Times New Roman" w:cs="Times New Roman"/>
          <w:color w:val="000000"/>
          <w:sz w:val="32"/>
          <w:szCs w:val="32"/>
        </w:rPr>
        <w:t>, односельчане и приглашённые</w:t>
      </w:r>
      <w:r w:rsidRPr="005E4CBD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8D6AEA" w:rsidRPr="005E4CBD" w:rsidRDefault="008D6AEA" w:rsidP="005E4C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  <w:highlight w:val="white"/>
        </w:rPr>
        <w:t>Разрешите представить вашему вниманию ежегодный отчет о работе органов местного самоуправления и сообщить об основных итогах социально-экономического развития Большешурнякского сельс</w:t>
      </w:r>
      <w:r w:rsidR="00E86824" w:rsidRPr="005E4CBD">
        <w:rPr>
          <w:rFonts w:ascii="Times New Roman" w:eastAsia="Times New Roman" w:hAnsi="Times New Roman" w:cs="Times New Roman"/>
          <w:sz w:val="32"/>
          <w:szCs w:val="32"/>
          <w:highlight w:val="white"/>
        </w:rPr>
        <w:t>кого поселения за прошедший 2019</w:t>
      </w:r>
      <w:r w:rsidRPr="005E4CBD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год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E86824" w:rsidRPr="005E4CBD">
        <w:rPr>
          <w:rFonts w:ascii="Times New Roman" w:eastAsia="Times New Roman" w:hAnsi="Times New Roman" w:cs="Times New Roman"/>
          <w:sz w:val="32"/>
          <w:szCs w:val="32"/>
        </w:rPr>
        <w:t>задачах на 2020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год.</w:t>
      </w:r>
    </w:p>
    <w:p w:rsidR="008D6AEA" w:rsidRPr="005E4CBD" w:rsidRDefault="008D6AEA" w:rsidP="00421D5D">
      <w:pPr>
        <w:shd w:val="clear" w:color="auto" w:fill="FFFFFF"/>
        <w:tabs>
          <w:tab w:val="left" w:pos="0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="00E747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2</w:t>
      </w:r>
      <w:r w:rsidR="001809E6"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8D6AEA" w:rsidRPr="005E4CBD" w:rsidRDefault="008D6AEA" w:rsidP="005E4CBD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5E4CBD">
        <w:rPr>
          <w:rFonts w:ascii="Times New Roman" w:eastAsia="Calibri" w:hAnsi="Times New Roman" w:cs="Times New Roman"/>
          <w:b/>
          <w:bCs/>
          <w:sz w:val="32"/>
          <w:szCs w:val="32"/>
        </w:rPr>
        <w:t>Демографическая характеристика сельского поселения</w:t>
      </w:r>
      <w:r w:rsidRPr="005E4CBD"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:rsidR="008D6AEA" w:rsidRPr="005E4CBD" w:rsidRDefault="00E86824" w:rsidP="005E4CBD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5E4CBD">
        <w:rPr>
          <w:rFonts w:ascii="Times New Roman" w:eastAsia="Calibri" w:hAnsi="Times New Roman" w:cs="Times New Roman"/>
          <w:bCs/>
          <w:sz w:val="32"/>
          <w:szCs w:val="32"/>
        </w:rPr>
        <w:t>На 1 января 2020</w:t>
      </w:r>
      <w:r w:rsidR="008D6AEA" w:rsidRPr="005E4CBD">
        <w:rPr>
          <w:rFonts w:ascii="Times New Roman" w:eastAsia="Calibri" w:hAnsi="Times New Roman" w:cs="Times New Roman"/>
          <w:bCs/>
          <w:sz w:val="32"/>
          <w:szCs w:val="32"/>
        </w:rPr>
        <w:t xml:space="preserve"> года числ</w:t>
      </w:r>
      <w:r w:rsidRPr="005E4CBD">
        <w:rPr>
          <w:rFonts w:ascii="Times New Roman" w:eastAsia="Calibri" w:hAnsi="Times New Roman" w:cs="Times New Roman"/>
          <w:bCs/>
          <w:sz w:val="32"/>
          <w:szCs w:val="32"/>
        </w:rPr>
        <w:t>енность населения составляет 473 человек, что на 25</w:t>
      </w:r>
      <w:r w:rsidR="008D6AEA" w:rsidRPr="005E4CBD">
        <w:rPr>
          <w:rFonts w:ascii="Times New Roman" w:eastAsia="Calibri" w:hAnsi="Times New Roman" w:cs="Times New Roman"/>
          <w:bCs/>
          <w:sz w:val="32"/>
          <w:szCs w:val="32"/>
        </w:rPr>
        <w:t xml:space="preserve"> человек меньше чем в предыдуще</w:t>
      </w:r>
      <w:r w:rsidR="00640389" w:rsidRPr="005E4CBD">
        <w:rPr>
          <w:rFonts w:ascii="Times New Roman" w:eastAsia="Calibri" w:hAnsi="Times New Roman" w:cs="Times New Roman"/>
          <w:bCs/>
          <w:sz w:val="32"/>
          <w:szCs w:val="32"/>
        </w:rPr>
        <w:t>м году. В 2019</w:t>
      </w:r>
      <w:r w:rsidRPr="005E4CBD">
        <w:rPr>
          <w:rFonts w:ascii="Times New Roman" w:eastAsia="Calibri" w:hAnsi="Times New Roman" w:cs="Times New Roman"/>
          <w:bCs/>
          <w:sz w:val="32"/>
          <w:szCs w:val="32"/>
        </w:rPr>
        <w:t xml:space="preserve"> году родилось – 4 человека, умерло 8</w:t>
      </w:r>
      <w:r w:rsidR="008D6AEA" w:rsidRPr="005E4CBD">
        <w:rPr>
          <w:rFonts w:ascii="Times New Roman" w:eastAsia="Calibri" w:hAnsi="Times New Roman" w:cs="Times New Roman"/>
          <w:bCs/>
          <w:sz w:val="32"/>
          <w:szCs w:val="32"/>
        </w:rPr>
        <w:t xml:space="preserve"> чело</w:t>
      </w:r>
      <w:r w:rsidRPr="005E4CBD">
        <w:rPr>
          <w:rFonts w:ascii="Times New Roman" w:eastAsia="Calibri" w:hAnsi="Times New Roman" w:cs="Times New Roman"/>
          <w:bCs/>
          <w:sz w:val="32"/>
          <w:szCs w:val="32"/>
        </w:rPr>
        <w:t>век. Прибыло 5</w:t>
      </w:r>
      <w:r w:rsidR="008D6AEA" w:rsidRPr="005E4CBD">
        <w:rPr>
          <w:rFonts w:ascii="Times New Roman" w:eastAsia="Calibri" w:hAnsi="Times New Roman" w:cs="Times New Roman"/>
          <w:bCs/>
          <w:sz w:val="32"/>
          <w:szCs w:val="32"/>
        </w:rPr>
        <w:t xml:space="preserve"> человек</w:t>
      </w:r>
      <w:r w:rsidR="00AD0277" w:rsidRPr="005E4CBD">
        <w:rPr>
          <w:rFonts w:ascii="Times New Roman" w:eastAsia="Calibri" w:hAnsi="Times New Roman" w:cs="Times New Roman"/>
          <w:bCs/>
          <w:sz w:val="32"/>
          <w:szCs w:val="32"/>
        </w:rPr>
        <w:t>а</w:t>
      </w:r>
      <w:r w:rsidRPr="005E4CBD">
        <w:rPr>
          <w:rFonts w:ascii="Times New Roman" w:eastAsia="Calibri" w:hAnsi="Times New Roman" w:cs="Times New Roman"/>
          <w:bCs/>
          <w:sz w:val="32"/>
          <w:szCs w:val="32"/>
        </w:rPr>
        <w:t>, убыло 26</w:t>
      </w:r>
      <w:r w:rsidR="008D6AEA" w:rsidRPr="005E4CBD">
        <w:rPr>
          <w:rFonts w:ascii="Times New Roman" w:eastAsia="Calibri" w:hAnsi="Times New Roman" w:cs="Times New Roman"/>
          <w:bCs/>
          <w:sz w:val="32"/>
          <w:szCs w:val="32"/>
        </w:rPr>
        <w:t xml:space="preserve"> человек. </w:t>
      </w:r>
    </w:p>
    <w:p w:rsidR="008D6AEA" w:rsidRPr="005E4CBD" w:rsidRDefault="00E86824" w:rsidP="005E4CBD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>232</w:t>
      </w:r>
      <w:r w:rsidR="008D6AEA" w:rsidRPr="005E4CBD">
        <w:rPr>
          <w:rFonts w:ascii="Times New Roman" w:hAnsi="Times New Roman" w:cs="Times New Roman"/>
          <w:sz w:val="32"/>
          <w:szCs w:val="32"/>
        </w:rPr>
        <w:t xml:space="preserve"> человек заняты в различных сферах деятельности. </w:t>
      </w:r>
    </w:p>
    <w:p w:rsidR="008D6AEA" w:rsidRPr="005E4CBD" w:rsidRDefault="008D6AEA" w:rsidP="005E4CBD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>На учете в центре занятости состоит 3 безработных.</w:t>
      </w:r>
    </w:p>
    <w:p w:rsidR="008D6AEA" w:rsidRPr="005E4CBD" w:rsidRDefault="008D6AEA" w:rsidP="005E4CBD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>На воинс</w:t>
      </w:r>
      <w:r w:rsidR="00E86824" w:rsidRPr="005E4CBD">
        <w:rPr>
          <w:rFonts w:ascii="Times New Roman" w:hAnsi="Times New Roman" w:cs="Times New Roman"/>
          <w:sz w:val="32"/>
          <w:szCs w:val="32"/>
        </w:rPr>
        <w:t>ком учете состоит 91</w:t>
      </w:r>
      <w:r w:rsidRPr="005E4CB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E86824" w:rsidRPr="005E4CBD">
        <w:rPr>
          <w:rFonts w:ascii="Times New Roman" w:hAnsi="Times New Roman" w:cs="Times New Roman"/>
          <w:sz w:val="32"/>
          <w:szCs w:val="32"/>
        </w:rPr>
        <w:t>, из них 16</w:t>
      </w:r>
      <w:r w:rsidRPr="005E4CBD">
        <w:rPr>
          <w:rFonts w:ascii="Times New Roman" w:hAnsi="Times New Roman" w:cs="Times New Roman"/>
          <w:sz w:val="32"/>
          <w:szCs w:val="32"/>
        </w:rPr>
        <w:t xml:space="preserve"> человек призывного возраста.</w:t>
      </w:r>
    </w:p>
    <w:p w:rsidR="008D6AEA" w:rsidRPr="005E4CBD" w:rsidRDefault="008D6AEA" w:rsidP="005E4CBD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CBD">
        <w:rPr>
          <w:rFonts w:ascii="Times New Roman" w:eastAsia="Calibri" w:hAnsi="Times New Roman" w:cs="Times New Roman"/>
          <w:sz w:val="32"/>
          <w:szCs w:val="32"/>
        </w:rPr>
        <w:t xml:space="preserve">Отрадно заметить, что, несмотря на то, что на территории поселения проживают представители различных национальностей, а именно: русские, татары, </w:t>
      </w:r>
      <w:proofErr w:type="spellStart"/>
      <w:r w:rsidRPr="005E4CBD">
        <w:rPr>
          <w:rFonts w:ascii="Times New Roman" w:eastAsia="Calibri" w:hAnsi="Times New Roman" w:cs="Times New Roman"/>
          <w:sz w:val="32"/>
          <w:szCs w:val="32"/>
        </w:rPr>
        <w:t>кряшены</w:t>
      </w:r>
      <w:proofErr w:type="spellEnd"/>
      <w:r w:rsidRPr="005E4CBD">
        <w:rPr>
          <w:rFonts w:ascii="Times New Roman" w:eastAsia="Calibri" w:hAnsi="Times New Roman" w:cs="Times New Roman"/>
          <w:sz w:val="32"/>
          <w:szCs w:val="32"/>
        </w:rPr>
        <w:t>, марийцы, узбеки, таджики, случаев межнациональных и межконфессиональных конфликтов не было. Все национальности живут в мире и согласии.</w:t>
      </w:r>
    </w:p>
    <w:p w:rsidR="008D6AEA" w:rsidRPr="005E4CBD" w:rsidRDefault="00E747F7" w:rsidP="00421D5D">
      <w:pPr>
        <w:tabs>
          <w:tab w:val="left" w:pos="0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Слайд 3</w:t>
      </w:r>
    </w:p>
    <w:p w:rsidR="00F4520B" w:rsidRPr="005E4CBD" w:rsidRDefault="00E86824" w:rsidP="005E4CBD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5E4CBD">
        <w:rPr>
          <w:rFonts w:ascii="Times New Roman" w:eastAsia="Calibri" w:hAnsi="Times New Roman" w:cs="Times New Roman"/>
          <w:sz w:val="32"/>
          <w:szCs w:val="32"/>
        </w:rPr>
        <w:t>За отчетный период состоялось 18</w:t>
      </w:r>
      <w:r w:rsidR="008D6AEA" w:rsidRPr="005E4CBD">
        <w:rPr>
          <w:rFonts w:ascii="Times New Roman" w:eastAsia="Calibri" w:hAnsi="Times New Roman" w:cs="Times New Roman"/>
          <w:sz w:val="32"/>
          <w:szCs w:val="32"/>
        </w:rPr>
        <w:t xml:space="preserve"> заседания Совета поселения</w:t>
      </w:r>
      <w:r w:rsidRPr="005E4CBD">
        <w:rPr>
          <w:rFonts w:ascii="Times New Roman" w:eastAsia="Calibri" w:hAnsi="Times New Roman" w:cs="Times New Roman"/>
          <w:sz w:val="32"/>
          <w:szCs w:val="32"/>
        </w:rPr>
        <w:t>. Рассмотрено 38</w:t>
      </w:r>
      <w:r w:rsidR="008B728C" w:rsidRPr="005E4CBD">
        <w:rPr>
          <w:rFonts w:ascii="Times New Roman" w:eastAsia="Calibri" w:hAnsi="Times New Roman" w:cs="Times New Roman"/>
          <w:sz w:val="32"/>
          <w:szCs w:val="32"/>
        </w:rPr>
        <w:t xml:space="preserve"> вопросов, 3</w:t>
      </w:r>
      <w:r w:rsidR="008D6AEA" w:rsidRPr="005E4CBD">
        <w:rPr>
          <w:rFonts w:ascii="Times New Roman" w:eastAsia="Calibri" w:hAnsi="Times New Roman" w:cs="Times New Roman"/>
          <w:sz w:val="32"/>
          <w:szCs w:val="32"/>
        </w:rPr>
        <w:t xml:space="preserve"> обращений граж</w:t>
      </w:r>
      <w:r w:rsidR="008B728C" w:rsidRPr="005E4CBD">
        <w:rPr>
          <w:rFonts w:ascii="Times New Roman" w:eastAsia="Calibri" w:hAnsi="Times New Roman" w:cs="Times New Roman"/>
          <w:sz w:val="32"/>
          <w:szCs w:val="32"/>
        </w:rPr>
        <w:t>дан, выдано 185</w:t>
      </w:r>
      <w:r w:rsidR="00AD0277" w:rsidRPr="005E4CBD">
        <w:rPr>
          <w:rFonts w:ascii="Times New Roman" w:eastAsia="Calibri" w:hAnsi="Times New Roman" w:cs="Times New Roman"/>
          <w:sz w:val="32"/>
          <w:szCs w:val="32"/>
        </w:rPr>
        <w:t xml:space="preserve"> справок,</w:t>
      </w:r>
      <w:r w:rsidR="00AD0277" w:rsidRPr="005E4C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B728C" w:rsidRPr="005E4CBD">
        <w:rPr>
          <w:rFonts w:ascii="Times New Roman" w:eastAsia="Times New Roman" w:hAnsi="Times New Roman" w:cs="Times New Roman"/>
          <w:sz w:val="32"/>
          <w:szCs w:val="32"/>
        </w:rPr>
        <w:lastRenderedPageBreak/>
        <w:t>совершено 17</w:t>
      </w:r>
      <w:r w:rsidR="00AD0277" w:rsidRPr="005E4CBD">
        <w:rPr>
          <w:rFonts w:ascii="Times New Roman" w:eastAsia="Times New Roman" w:hAnsi="Times New Roman" w:cs="Times New Roman"/>
          <w:sz w:val="32"/>
          <w:szCs w:val="32"/>
        </w:rPr>
        <w:t xml:space="preserve"> нотариальных действий.</w:t>
      </w:r>
      <w:r w:rsidR="008B728C" w:rsidRPr="005E4CBD">
        <w:rPr>
          <w:rFonts w:ascii="Times New Roman" w:eastAsia="Calibri" w:hAnsi="Times New Roman" w:cs="Times New Roman"/>
          <w:sz w:val="32"/>
          <w:szCs w:val="32"/>
        </w:rPr>
        <w:t xml:space="preserve"> За 2019</w:t>
      </w:r>
      <w:r w:rsidR="008D6AEA" w:rsidRPr="005E4CBD">
        <w:rPr>
          <w:rFonts w:ascii="Times New Roman" w:eastAsia="Calibri" w:hAnsi="Times New Roman" w:cs="Times New Roman"/>
          <w:sz w:val="32"/>
          <w:szCs w:val="32"/>
        </w:rPr>
        <w:t xml:space="preserve"> год состоялись </w:t>
      </w:r>
      <w:r w:rsidR="008B728C" w:rsidRPr="005E4CBD">
        <w:rPr>
          <w:rFonts w:ascii="Times New Roman" w:eastAsia="Calibri" w:hAnsi="Times New Roman" w:cs="Times New Roman"/>
          <w:sz w:val="32"/>
          <w:szCs w:val="32"/>
        </w:rPr>
        <w:t>7</w:t>
      </w:r>
      <w:r w:rsidR="008D6AEA" w:rsidRPr="005E4CBD">
        <w:rPr>
          <w:rFonts w:ascii="Times New Roman" w:eastAsia="Calibri" w:hAnsi="Times New Roman" w:cs="Times New Roman"/>
          <w:sz w:val="32"/>
          <w:szCs w:val="32"/>
        </w:rPr>
        <w:t xml:space="preserve"> с</w:t>
      </w:r>
      <w:r w:rsidR="008D6AEA" w:rsidRPr="005E4CBD">
        <w:rPr>
          <w:rFonts w:ascii="Times New Roman" w:eastAsia="Calibri" w:hAnsi="Times New Roman" w:cs="Times New Roman"/>
          <w:bCs/>
          <w:sz w:val="32"/>
          <w:szCs w:val="32"/>
        </w:rPr>
        <w:t>хода</w:t>
      </w:r>
      <w:r w:rsidR="00F4520B" w:rsidRPr="005E4CBD">
        <w:rPr>
          <w:rFonts w:ascii="Times New Roman" w:eastAsia="Calibri" w:hAnsi="Times New Roman" w:cs="Times New Roman"/>
          <w:bCs/>
          <w:sz w:val="32"/>
          <w:szCs w:val="32"/>
        </w:rPr>
        <w:t xml:space="preserve"> граждан, </w:t>
      </w:r>
      <w:r w:rsidR="00F4520B" w:rsidRPr="005E4CBD">
        <w:rPr>
          <w:rFonts w:ascii="Times New Roman" w:eastAsia="Times New Roman" w:hAnsi="Times New Roman" w:cs="Times New Roman"/>
          <w:sz w:val="32"/>
          <w:szCs w:val="32"/>
        </w:rPr>
        <w:t>на которых обсуждались следующие вопросы:</w:t>
      </w:r>
    </w:p>
    <w:p w:rsidR="00F4520B" w:rsidRPr="005E4CBD" w:rsidRDefault="00F4520B" w:rsidP="005E4CBD">
      <w:pPr>
        <w:numPr>
          <w:ilvl w:val="0"/>
          <w:numId w:val="1"/>
        </w:numPr>
        <w:tabs>
          <w:tab w:val="left" w:pos="1068"/>
        </w:tabs>
        <w:spacing w:after="0" w:line="276" w:lineRule="auto"/>
        <w:ind w:left="1068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задолженность по налогам,</w:t>
      </w:r>
    </w:p>
    <w:p w:rsidR="00F4520B" w:rsidRPr="005E4CBD" w:rsidRDefault="00F4520B" w:rsidP="005E4CBD">
      <w:pPr>
        <w:numPr>
          <w:ilvl w:val="0"/>
          <w:numId w:val="1"/>
        </w:numPr>
        <w:tabs>
          <w:tab w:val="left" w:pos="1068"/>
        </w:tabs>
        <w:spacing w:after="0" w:line="276" w:lineRule="auto"/>
        <w:ind w:left="1068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>задолженность за водоснабжения,</w:t>
      </w:r>
      <w:r w:rsidR="009475CA" w:rsidRPr="005E4CBD">
        <w:rPr>
          <w:rFonts w:ascii="Times New Roman" w:eastAsia="Times New Roman" w:hAnsi="Times New Roman" w:cs="Times New Roman"/>
          <w:sz w:val="32"/>
          <w:szCs w:val="32"/>
        </w:rPr>
        <w:t xml:space="preserve"> ТБО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4520B" w:rsidRPr="005E4CBD" w:rsidRDefault="00F4520B" w:rsidP="005E4CBD">
      <w:pPr>
        <w:numPr>
          <w:ilvl w:val="0"/>
          <w:numId w:val="1"/>
        </w:numPr>
        <w:tabs>
          <w:tab w:val="left" w:pos="1068"/>
        </w:tabs>
        <w:spacing w:after="0" w:line="276" w:lineRule="auto"/>
        <w:ind w:left="1068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противопожарные мероприятия, </w:t>
      </w:r>
    </w:p>
    <w:p w:rsidR="00F4520B" w:rsidRPr="005E4CBD" w:rsidRDefault="00F4520B" w:rsidP="005E4CBD">
      <w:pPr>
        <w:numPr>
          <w:ilvl w:val="0"/>
          <w:numId w:val="1"/>
        </w:numPr>
        <w:tabs>
          <w:tab w:val="left" w:pos="1068"/>
        </w:tabs>
        <w:spacing w:after="0" w:line="276" w:lineRule="auto"/>
        <w:ind w:left="1068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>санитарный двухмесячник,</w:t>
      </w:r>
    </w:p>
    <w:p w:rsidR="00F4520B" w:rsidRPr="005E4CBD" w:rsidRDefault="00F4520B" w:rsidP="005E4CBD">
      <w:pPr>
        <w:numPr>
          <w:ilvl w:val="0"/>
          <w:numId w:val="1"/>
        </w:numPr>
        <w:tabs>
          <w:tab w:val="left" w:pos="1068"/>
        </w:tabs>
        <w:spacing w:after="0" w:line="276" w:lineRule="auto"/>
        <w:ind w:left="1068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>установка приборов учета водоснабжения,</w:t>
      </w:r>
    </w:p>
    <w:p w:rsidR="008B728C" w:rsidRPr="005E4CBD" w:rsidRDefault="008B728C" w:rsidP="005E4CBD">
      <w:pPr>
        <w:numPr>
          <w:ilvl w:val="0"/>
          <w:numId w:val="1"/>
        </w:numPr>
        <w:tabs>
          <w:tab w:val="left" w:pos="1068"/>
        </w:tabs>
        <w:spacing w:after="0" w:line="276" w:lineRule="auto"/>
        <w:ind w:left="1068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>самообложение граждан.</w:t>
      </w:r>
    </w:p>
    <w:p w:rsidR="00E10AD4" w:rsidRPr="005E4CBD" w:rsidRDefault="00E068B1" w:rsidP="00421D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</w:p>
    <w:p w:rsidR="00E10AD4" w:rsidRPr="005E4CBD" w:rsidRDefault="00E10AD4" w:rsidP="001614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sz w:val="32"/>
          <w:szCs w:val="32"/>
        </w:rPr>
        <w:t>Для информирования населения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о деятельности органов местного самоуправления используется официальный сайт Большешурнякского сельского поселения, где размещаются нормативные документы, график приема главы.  Проводится регулярное информирование населения об актуальных событиях и мероприятиях. </w:t>
      </w:r>
    </w:p>
    <w:p w:rsidR="00865AF6" w:rsidRPr="005E4CBD" w:rsidRDefault="00865AF6" w:rsidP="00421D5D">
      <w:pPr>
        <w:tabs>
          <w:tab w:val="left" w:pos="0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="00E068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5</w:t>
      </w:r>
      <w:r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865AF6" w:rsidRPr="005E4CBD" w:rsidRDefault="00865AF6" w:rsidP="005E4C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>В 2019 году состоялось два крупных политических события: выборы депутатов Государственного Совета РТ шестого созыва, так же дополнительны выборы прошли по округу №6</w:t>
      </w:r>
      <w:r w:rsidR="00CB461E" w:rsidRPr="005E4CBD">
        <w:rPr>
          <w:rFonts w:ascii="Times New Roman" w:hAnsi="Times New Roman" w:cs="Times New Roman"/>
          <w:sz w:val="32"/>
          <w:szCs w:val="32"/>
        </w:rPr>
        <w:t xml:space="preserve"> села Большой </w:t>
      </w:r>
      <w:proofErr w:type="spellStart"/>
      <w:r w:rsidR="00CB461E" w:rsidRPr="005E4CBD">
        <w:rPr>
          <w:rFonts w:ascii="Times New Roman" w:hAnsi="Times New Roman" w:cs="Times New Roman"/>
          <w:sz w:val="32"/>
          <w:szCs w:val="32"/>
        </w:rPr>
        <w:t>Шурняк</w:t>
      </w:r>
      <w:proofErr w:type="spellEnd"/>
      <w:r w:rsidR="00CB461E" w:rsidRPr="005E4CBD">
        <w:rPr>
          <w:rFonts w:ascii="Times New Roman" w:hAnsi="Times New Roman" w:cs="Times New Roman"/>
          <w:sz w:val="32"/>
          <w:szCs w:val="32"/>
        </w:rPr>
        <w:t xml:space="preserve"> где победу одержал Халилов Сергей </w:t>
      </w:r>
      <w:proofErr w:type="spellStart"/>
      <w:r w:rsidR="00CB461E" w:rsidRPr="005E4CBD">
        <w:rPr>
          <w:rFonts w:ascii="Times New Roman" w:hAnsi="Times New Roman" w:cs="Times New Roman"/>
          <w:sz w:val="32"/>
          <w:szCs w:val="32"/>
        </w:rPr>
        <w:t>Абдулаевич</w:t>
      </w:r>
      <w:proofErr w:type="spellEnd"/>
      <w:r w:rsidR="00CB461E" w:rsidRPr="005E4CBD">
        <w:rPr>
          <w:rFonts w:ascii="Times New Roman" w:hAnsi="Times New Roman" w:cs="Times New Roman"/>
          <w:sz w:val="32"/>
          <w:szCs w:val="32"/>
        </w:rPr>
        <w:t>.</w:t>
      </w:r>
      <w:r w:rsidRPr="005E4CBD">
        <w:rPr>
          <w:rFonts w:ascii="Times New Roman" w:hAnsi="Times New Roman" w:cs="Times New Roman"/>
          <w:sz w:val="32"/>
          <w:szCs w:val="32"/>
        </w:rPr>
        <w:t xml:space="preserve"> Следующее это сходы граждан по самообложению, в которых жители нашего поселения проявили свою активную гражданскую позицию.</w:t>
      </w:r>
    </w:p>
    <w:p w:rsidR="00865AF6" w:rsidRPr="005E4CBD" w:rsidRDefault="00CB461E" w:rsidP="00421D5D">
      <w:pPr>
        <w:tabs>
          <w:tab w:val="left" w:pos="0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="00E068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6,7,8,9</w:t>
      </w:r>
      <w:r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421D5D" w:rsidRDefault="00CB461E" w:rsidP="005E4C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>По итогам самообложения граждан собрано 67 800 рублей, 100 % к плану. Из республиканского бюджета выделено 271 200 рублей. Общая сумма 339 000 рублей. В аукционе по торгам выиграл ООО «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Менделеевскагрохимсервис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».  На средства самообложения были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ощебенены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 </w:t>
      </w:r>
      <w:r w:rsidR="009475CA" w:rsidRPr="005E4CBD">
        <w:rPr>
          <w:rFonts w:ascii="Times New Roman" w:hAnsi="Times New Roman" w:cs="Times New Roman"/>
          <w:sz w:val="32"/>
          <w:szCs w:val="32"/>
        </w:rPr>
        <w:t xml:space="preserve">дороги села Большой </w:t>
      </w:r>
      <w:proofErr w:type="spellStart"/>
      <w:r w:rsidR="009475CA" w:rsidRPr="005E4CBD">
        <w:rPr>
          <w:rFonts w:ascii="Times New Roman" w:hAnsi="Times New Roman" w:cs="Times New Roman"/>
          <w:sz w:val="32"/>
          <w:szCs w:val="32"/>
        </w:rPr>
        <w:t>Шурняк</w:t>
      </w:r>
      <w:proofErr w:type="spellEnd"/>
      <w:r w:rsidR="009475CA" w:rsidRPr="005E4CBD">
        <w:rPr>
          <w:rFonts w:ascii="Times New Roman" w:hAnsi="Times New Roman" w:cs="Times New Roman"/>
          <w:sz w:val="32"/>
          <w:szCs w:val="32"/>
        </w:rPr>
        <w:t xml:space="preserve"> </w:t>
      </w:r>
      <w:r w:rsidRPr="005E4CBD">
        <w:rPr>
          <w:rFonts w:ascii="Times New Roman" w:hAnsi="Times New Roman" w:cs="Times New Roman"/>
          <w:sz w:val="32"/>
          <w:szCs w:val="32"/>
        </w:rPr>
        <w:t>ул. Безымянная</w:t>
      </w:r>
      <w:r w:rsidR="009475CA" w:rsidRPr="005E4CBD">
        <w:rPr>
          <w:rFonts w:ascii="Times New Roman" w:hAnsi="Times New Roman" w:cs="Times New Roman"/>
          <w:sz w:val="32"/>
          <w:szCs w:val="32"/>
        </w:rPr>
        <w:t xml:space="preserve"> 155м</w:t>
      </w:r>
      <w:r w:rsidRPr="005E4CBD">
        <w:rPr>
          <w:rFonts w:ascii="Times New Roman" w:hAnsi="Times New Roman" w:cs="Times New Roman"/>
          <w:sz w:val="32"/>
          <w:szCs w:val="32"/>
        </w:rPr>
        <w:t xml:space="preserve">, </w:t>
      </w:r>
      <w:r w:rsidR="009475CA" w:rsidRPr="005E4CBD">
        <w:rPr>
          <w:rFonts w:ascii="Times New Roman" w:hAnsi="Times New Roman" w:cs="Times New Roman"/>
          <w:sz w:val="32"/>
          <w:szCs w:val="32"/>
        </w:rPr>
        <w:t xml:space="preserve">село Умяк </w:t>
      </w:r>
      <w:r w:rsidRPr="005E4CBD">
        <w:rPr>
          <w:rFonts w:ascii="Times New Roman" w:hAnsi="Times New Roman" w:cs="Times New Roman"/>
          <w:sz w:val="32"/>
          <w:szCs w:val="32"/>
        </w:rPr>
        <w:t>ул. Октябрьская</w:t>
      </w:r>
      <w:r w:rsidR="009475CA" w:rsidRPr="005E4CBD">
        <w:rPr>
          <w:rFonts w:ascii="Times New Roman" w:hAnsi="Times New Roman" w:cs="Times New Roman"/>
          <w:sz w:val="32"/>
          <w:szCs w:val="32"/>
        </w:rPr>
        <w:t xml:space="preserve"> 70 метров</w:t>
      </w:r>
      <w:r w:rsidRPr="005E4CBD">
        <w:rPr>
          <w:rFonts w:ascii="Times New Roman" w:hAnsi="Times New Roman" w:cs="Times New Roman"/>
          <w:sz w:val="32"/>
          <w:szCs w:val="32"/>
        </w:rPr>
        <w:t xml:space="preserve">, </w:t>
      </w:r>
      <w:r w:rsidR="009475CA" w:rsidRPr="005E4CBD">
        <w:rPr>
          <w:rFonts w:ascii="Times New Roman" w:hAnsi="Times New Roman" w:cs="Times New Roman"/>
          <w:sz w:val="32"/>
          <w:szCs w:val="32"/>
        </w:rPr>
        <w:t xml:space="preserve">деревня Верхний </w:t>
      </w:r>
      <w:proofErr w:type="spellStart"/>
      <w:r w:rsidR="009475CA" w:rsidRPr="005E4CBD">
        <w:rPr>
          <w:rFonts w:ascii="Times New Roman" w:hAnsi="Times New Roman" w:cs="Times New Roman"/>
          <w:sz w:val="32"/>
          <w:szCs w:val="32"/>
        </w:rPr>
        <w:t>Шурняк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 ул.</w:t>
      </w:r>
      <w:r w:rsidR="009475CA" w:rsidRPr="005E4CBD">
        <w:rPr>
          <w:rFonts w:ascii="Times New Roman" w:hAnsi="Times New Roman" w:cs="Times New Roman"/>
          <w:sz w:val="32"/>
          <w:szCs w:val="32"/>
        </w:rPr>
        <w:t xml:space="preserve"> </w:t>
      </w:r>
      <w:r w:rsidRPr="005E4CBD">
        <w:rPr>
          <w:rFonts w:ascii="Times New Roman" w:hAnsi="Times New Roman" w:cs="Times New Roman"/>
          <w:sz w:val="32"/>
          <w:szCs w:val="32"/>
        </w:rPr>
        <w:t xml:space="preserve">Муса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Джалиля</w:t>
      </w:r>
      <w:proofErr w:type="spellEnd"/>
      <w:r w:rsidR="009475CA" w:rsidRPr="005E4CBD">
        <w:rPr>
          <w:rFonts w:ascii="Times New Roman" w:hAnsi="Times New Roman" w:cs="Times New Roman"/>
          <w:sz w:val="32"/>
          <w:szCs w:val="32"/>
        </w:rPr>
        <w:t xml:space="preserve"> 310 метров</w:t>
      </w:r>
      <w:r w:rsidRPr="005E4CB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B461E" w:rsidRPr="005E4CBD" w:rsidRDefault="00421D5D" w:rsidP="00421D5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="000547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10,11</w:t>
      </w:r>
      <w:r w:rsidR="00CB461E" w:rsidRPr="005E4C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030B" w:rsidRPr="001614D6" w:rsidRDefault="00C4030B" w:rsidP="005E4CBD">
      <w:pPr>
        <w:tabs>
          <w:tab w:val="left" w:pos="3178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>Спасибо жителям нашего поселения за доверие к самообложению</w:t>
      </w:r>
      <w:r w:rsidRPr="001614D6">
        <w:rPr>
          <w:rFonts w:ascii="Times New Roman" w:eastAsia="Times New Roman" w:hAnsi="Times New Roman" w:cs="Times New Roman"/>
          <w:sz w:val="32"/>
          <w:szCs w:val="32"/>
        </w:rPr>
        <w:t xml:space="preserve">. В текущем году увеличилась сумма сбора (200-400руб.), мы планируем собрать </w:t>
      </w:r>
      <w:r w:rsidR="001614D6" w:rsidRPr="001614D6">
        <w:rPr>
          <w:rFonts w:ascii="Times New Roman" w:eastAsia="Times New Roman" w:hAnsi="Times New Roman" w:cs="Times New Roman"/>
          <w:sz w:val="32"/>
          <w:szCs w:val="32"/>
        </w:rPr>
        <w:t>131 400</w:t>
      </w:r>
      <w:r w:rsidRPr="001614D6">
        <w:rPr>
          <w:rFonts w:ascii="Times New Roman" w:eastAsia="Times New Roman" w:hAnsi="Times New Roman" w:cs="Times New Roman"/>
          <w:sz w:val="32"/>
          <w:szCs w:val="32"/>
        </w:rPr>
        <w:t xml:space="preserve"> рублей на вопросы местного значения:  </w:t>
      </w:r>
    </w:p>
    <w:p w:rsidR="00C4030B" w:rsidRPr="001614D6" w:rsidRDefault="00C4030B" w:rsidP="005E4CBD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1614D6">
        <w:rPr>
          <w:rFonts w:ascii="Times New Roman" w:hAnsi="Times New Roman" w:cs="Times New Roman"/>
          <w:sz w:val="32"/>
          <w:szCs w:val="32"/>
        </w:rPr>
        <w:t xml:space="preserve">          - Приобретение</w:t>
      </w:r>
      <w:r w:rsidRPr="001614D6">
        <w:rPr>
          <w:rFonts w:ascii="Times New Roman" w:eastAsia="Calibri" w:hAnsi="Times New Roman" w:cs="Times New Roman"/>
          <w:sz w:val="32"/>
          <w:szCs w:val="32"/>
        </w:rPr>
        <w:t xml:space="preserve"> прицепа и навесного оборудования к трактору МТЗ-82.1;                           </w:t>
      </w:r>
    </w:p>
    <w:p w:rsidR="00865AF6" w:rsidRPr="001614D6" w:rsidRDefault="00C4030B" w:rsidP="005E4CBD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614D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- Приобретение мусорных контейнеров</w:t>
      </w:r>
    </w:p>
    <w:p w:rsidR="00C4030B" w:rsidRPr="005E4CBD" w:rsidRDefault="00C4030B" w:rsidP="005E4CBD">
      <w:pPr>
        <w:tabs>
          <w:tab w:val="left" w:pos="31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4D6">
        <w:rPr>
          <w:rFonts w:ascii="Times New Roman" w:eastAsia="Times New Roman" w:hAnsi="Times New Roman" w:cs="Times New Roman"/>
          <w:sz w:val="32"/>
          <w:szCs w:val="32"/>
        </w:rPr>
        <w:t xml:space="preserve">       При условии 100% сбора из бюджета Республики можно получить </w:t>
      </w:r>
      <w:r w:rsidR="001614D6" w:rsidRPr="001614D6">
        <w:rPr>
          <w:rFonts w:ascii="Times New Roman" w:eastAsia="Times New Roman" w:hAnsi="Times New Roman" w:cs="Times New Roman"/>
          <w:sz w:val="32"/>
          <w:szCs w:val="32"/>
        </w:rPr>
        <w:t>525 000</w:t>
      </w:r>
      <w:r w:rsidRPr="001614D6">
        <w:rPr>
          <w:rFonts w:ascii="Times New Roman" w:eastAsia="Times New Roman" w:hAnsi="Times New Roman" w:cs="Times New Roman"/>
          <w:sz w:val="32"/>
          <w:szCs w:val="32"/>
        </w:rPr>
        <w:t xml:space="preserve">рублей. Общая сумма составит </w:t>
      </w:r>
      <w:r w:rsidR="001614D6" w:rsidRPr="001614D6">
        <w:rPr>
          <w:rFonts w:ascii="Times New Roman" w:eastAsia="Times New Roman" w:hAnsi="Times New Roman" w:cs="Times New Roman"/>
          <w:sz w:val="32"/>
          <w:szCs w:val="32"/>
        </w:rPr>
        <w:t>656 400</w:t>
      </w:r>
      <w:r w:rsidRPr="001614D6">
        <w:rPr>
          <w:rFonts w:ascii="Times New Roman" w:eastAsia="Times New Roman" w:hAnsi="Times New Roman" w:cs="Times New Roman"/>
          <w:sz w:val="32"/>
          <w:szCs w:val="32"/>
        </w:rPr>
        <w:t xml:space="preserve"> рублей.</w:t>
      </w:r>
    </w:p>
    <w:p w:rsidR="00E10AD4" w:rsidRPr="005E4CBD" w:rsidRDefault="00696DE0" w:rsidP="00421D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 w:rsidR="00054795">
        <w:rPr>
          <w:rFonts w:ascii="Times New Roman" w:eastAsia="Times New Roman" w:hAnsi="Times New Roman" w:cs="Times New Roman"/>
          <w:b/>
          <w:sz w:val="32"/>
          <w:szCs w:val="32"/>
        </w:rPr>
        <w:t xml:space="preserve"> 12</w:t>
      </w:r>
      <w:r w:rsidRPr="005E4CB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84548" w:rsidRPr="005E4CBD" w:rsidRDefault="00784548" w:rsidP="005E4CB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E4CBD">
        <w:rPr>
          <w:rFonts w:ascii="Times New Roman" w:hAnsi="Times New Roman" w:cs="Times New Roman"/>
          <w:b/>
          <w:i/>
          <w:sz w:val="32"/>
          <w:szCs w:val="32"/>
          <w:u w:val="single"/>
        </w:rPr>
        <w:t>В 2019 году проведены следующие работы:</w:t>
      </w:r>
    </w:p>
    <w:p w:rsidR="00784548" w:rsidRPr="005E4CBD" w:rsidRDefault="00784548" w:rsidP="005E4CB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- по республиканской программе «Восстановление уличного освещения» в селе Большой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Шурняк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, Верхний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Шурняк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, Умяк установлено 8 светодиодных светильника и протянуто 500 метров СИП кабеля. </w:t>
      </w:r>
      <w:r w:rsidR="00421D5D" w:rsidRPr="00421D5D">
        <w:rPr>
          <w:rFonts w:ascii="Times New Roman" w:hAnsi="Times New Roman" w:cs="Times New Roman"/>
          <w:i/>
          <w:sz w:val="32"/>
          <w:szCs w:val="32"/>
        </w:rPr>
        <w:t>(Бюджет РТ)</w:t>
      </w:r>
    </w:p>
    <w:p w:rsidR="00784548" w:rsidRPr="005E4CBD" w:rsidRDefault="00054795" w:rsidP="005E4CB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13,14</w:t>
      </w:r>
    </w:p>
    <w:p w:rsidR="00784548" w:rsidRPr="005E4CBD" w:rsidRDefault="00784548" w:rsidP="005E4CB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>- в рамках санитарно-экологического двухмесячника еженедельно проводились средники и субботники по уборке территории поселения;</w:t>
      </w:r>
    </w:p>
    <w:p w:rsidR="00B81F10" w:rsidRPr="005E4CBD" w:rsidRDefault="00B81F10" w:rsidP="005E4CB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E4CBD">
        <w:rPr>
          <w:rFonts w:ascii="Times New Roman" w:hAnsi="Times New Roman" w:cs="Times New Roman"/>
          <w:b/>
          <w:sz w:val="32"/>
          <w:szCs w:val="32"/>
        </w:rPr>
        <w:t>Слайд</w:t>
      </w:r>
      <w:r w:rsidR="00054795">
        <w:rPr>
          <w:rFonts w:ascii="Times New Roman" w:hAnsi="Times New Roman" w:cs="Times New Roman"/>
          <w:b/>
          <w:sz w:val="32"/>
          <w:szCs w:val="32"/>
        </w:rPr>
        <w:t xml:space="preserve"> 15</w:t>
      </w:r>
    </w:p>
    <w:p w:rsidR="00B81F10" w:rsidRPr="005E4CBD" w:rsidRDefault="00AB50D2" w:rsidP="005E4CB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</w:t>
      </w:r>
      <w:r w:rsidR="00B81F10"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рамках Всероссийской акции "Чистый берег" жители села Большой </w:t>
      </w:r>
      <w:proofErr w:type="spellStart"/>
      <w:r w:rsidR="00B81F10"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Шурняк</w:t>
      </w:r>
      <w:proofErr w:type="spellEnd"/>
      <w:r w:rsidR="00B81F10"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совместно с учениками и учителями школы провели субботник по очистке от мусора территорию </w:t>
      </w:r>
      <w:proofErr w:type="spellStart"/>
      <w:r w:rsidR="00B81F10"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Верхнешурнякского</w:t>
      </w:r>
      <w:proofErr w:type="spellEnd"/>
      <w:r w:rsidR="00B81F10"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пруда</w:t>
      </w:r>
      <w:r w:rsidR="001614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784548" w:rsidRPr="005E4CBD" w:rsidRDefault="00054795" w:rsidP="005E4CB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16</w:t>
      </w:r>
    </w:p>
    <w:p w:rsidR="00784548" w:rsidRPr="005E4CBD" w:rsidRDefault="00784548" w:rsidP="005E4CB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- проведены субботники по уборке территории кладбища в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с.Умяк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 и Верхний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Шурняк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>.</w:t>
      </w:r>
    </w:p>
    <w:p w:rsidR="00CF3F73" w:rsidRPr="005E4CBD" w:rsidRDefault="00CF3F73" w:rsidP="005E4CBD">
      <w:pPr>
        <w:spacing w:after="0" w:line="276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5E4CBD">
        <w:rPr>
          <w:rFonts w:ascii="Times New Roman" w:hAnsi="Times New Roman" w:cs="Times New Roman"/>
          <w:bCs/>
          <w:iCs/>
          <w:sz w:val="32"/>
          <w:szCs w:val="32"/>
        </w:rPr>
        <w:t>- По муниципальной программе по содержанию мест захоронений с ООО «</w:t>
      </w:r>
      <w:proofErr w:type="spellStart"/>
      <w:r w:rsidRPr="005E4CBD">
        <w:rPr>
          <w:rFonts w:ascii="Times New Roman" w:hAnsi="Times New Roman" w:cs="Times New Roman"/>
          <w:bCs/>
          <w:iCs/>
          <w:sz w:val="32"/>
          <w:szCs w:val="32"/>
        </w:rPr>
        <w:t>Мехуборка</w:t>
      </w:r>
      <w:proofErr w:type="spellEnd"/>
      <w:r w:rsidRPr="005E4CBD">
        <w:rPr>
          <w:rFonts w:ascii="Times New Roman" w:hAnsi="Times New Roman" w:cs="Times New Roman"/>
          <w:bCs/>
          <w:iCs/>
          <w:sz w:val="32"/>
          <w:szCs w:val="32"/>
        </w:rPr>
        <w:t>» заключен договор на вывоз мусора с территории кладбища села Умяк.</w:t>
      </w:r>
    </w:p>
    <w:p w:rsidR="00AB50D2" w:rsidRPr="005E4CBD" w:rsidRDefault="00AB50D2" w:rsidP="005E4CB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E4CBD">
        <w:rPr>
          <w:rFonts w:ascii="Times New Roman" w:hAnsi="Times New Roman" w:cs="Times New Roman"/>
          <w:b/>
          <w:sz w:val="32"/>
          <w:szCs w:val="32"/>
        </w:rPr>
        <w:t>Слайд</w:t>
      </w:r>
      <w:r w:rsidR="00054795">
        <w:rPr>
          <w:rFonts w:ascii="Times New Roman" w:hAnsi="Times New Roman" w:cs="Times New Roman"/>
          <w:b/>
          <w:sz w:val="32"/>
          <w:szCs w:val="32"/>
        </w:rPr>
        <w:t xml:space="preserve"> 17</w:t>
      </w:r>
    </w:p>
    <w:p w:rsidR="00054795" w:rsidRDefault="00AB50D2" w:rsidP="001614D6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в рамках республиканской природоохранной акции "Неделя леса 2019" жителями села Большой </w:t>
      </w:r>
      <w:proofErr w:type="spellStart"/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Шурняк</w:t>
      </w:r>
      <w:proofErr w:type="spellEnd"/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совместно с лесничим </w:t>
      </w:r>
      <w:proofErr w:type="spellStart"/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Мортовского</w:t>
      </w:r>
      <w:proofErr w:type="spellEnd"/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D144A"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лесничества Пашаевым</w:t>
      </w:r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Владимиром Владимировичем были посажены молодые саженцы ели в количестве 250 штук. </w:t>
      </w:r>
    </w:p>
    <w:p w:rsidR="00784548" w:rsidRPr="005E4CBD" w:rsidRDefault="00054795" w:rsidP="005E4CB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18,19</w:t>
      </w:r>
    </w:p>
    <w:p w:rsidR="00784548" w:rsidRPr="005E4CBD" w:rsidRDefault="00784548" w:rsidP="005E4CB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- по республиканской программе в селе Большой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Шурняк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ощебенили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 улицу Нагорная и Школьная</w:t>
      </w:r>
      <w:r w:rsidR="004A1B73" w:rsidRPr="005E4CBD">
        <w:rPr>
          <w:rFonts w:ascii="Times New Roman" w:hAnsi="Times New Roman" w:cs="Times New Roman"/>
          <w:sz w:val="32"/>
          <w:szCs w:val="32"/>
        </w:rPr>
        <w:t xml:space="preserve"> 450 метров</w:t>
      </w:r>
      <w:r w:rsidRPr="005E4CBD">
        <w:rPr>
          <w:rFonts w:ascii="Times New Roman" w:hAnsi="Times New Roman" w:cs="Times New Roman"/>
          <w:sz w:val="32"/>
          <w:szCs w:val="32"/>
        </w:rPr>
        <w:t xml:space="preserve"> к новым 20 домам, построенным по программе ГЖФ для работников агрофирмы «Вятские Зори».</w:t>
      </w:r>
      <w:r w:rsidR="004A1B73" w:rsidRPr="005E4CBD">
        <w:rPr>
          <w:rFonts w:ascii="Times New Roman" w:hAnsi="Times New Roman" w:cs="Times New Roman"/>
          <w:sz w:val="32"/>
          <w:szCs w:val="32"/>
        </w:rPr>
        <w:t xml:space="preserve"> </w:t>
      </w:r>
      <w:r w:rsidR="004A1B73" w:rsidRPr="005E4CBD">
        <w:rPr>
          <w:rFonts w:ascii="Times New Roman" w:hAnsi="Times New Roman" w:cs="Times New Roman"/>
          <w:i/>
          <w:sz w:val="32"/>
          <w:szCs w:val="32"/>
        </w:rPr>
        <w:t xml:space="preserve">(1 800 т. р. </w:t>
      </w:r>
      <w:proofErr w:type="spellStart"/>
      <w:r w:rsidR="004A1B73" w:rsidRPr="005E4CBD">
        <w:rPr>
          <w:rFonts w:ascii="Times New Roman" w:hAnsi="Times New Roman" w:cs="Times New Roman"/>
          <w:i/>
          <w:sz w:val="32"/>
          <w:szCs w:val="32"/>
        </w:rPr>
        <w:t>респ</w:t>
      </w:r>
      <w:proofErr w:type="spellEnd"/>
      <w:r w:rsidR="004A1B73" w:rsidRPr="005E4CBD">
        <w:rPr>
          <w:rFonts w:ascii="Times New Roman" w:hAnsi="Times New Roman" w:cs="Times New Roman"/>
          <w:i/>
          <w:sz w:val="32"/>
          <w:szCs w:val="32"/>
        </w:rPr>
        <w:t>. бюджет)</w:t>
      </w:r>
      <w:r w:rsidR="001614D6">
        <w:rPr>
          <w:rFonts w:ascii="Times New Roman" w:hAnsi="Times New Roman" w:cs="Times New Roman"/>
          <w:i/>
          <w:sz w:val="32"/>
          <w:szCs w:val="32"/>
        </w:rPr>
        <w:t>.</w:t>
      </w:r>
    </w:p>
    <w:p w:rsidR="00784548" w:rsidRPr="005E4CBD" w:rsidRDefault="00054795" w:rsidP="005E4CB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20</w:t>
      </w:r>
    </w:p>
    <w:p w:rsidR="00784548" w:rsidRPr="005E4CBD" w:rsidRDefault="00784548" w:rsidP="005E4CB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>- проведено межевание земельного участка в селе Умяк под новую водонапорную скважину</w:t>
      </w:r>
      <w:r w:rsidR="00ED144A" w:rsidRPr="005E4CBD">
        <w:rPr>
          <w:rFonts w:ascii="Times New Roman" w:hAnsi="Times New Roman" w:cs="Times New Roman"/>
          <w:sz w:val="32"/>
          <w:szCs w:val="32"/>
        </w:rPr>
        <w:t xml:space="preserve"> (</w:t>
      </w:r>
      <w:r w:rsidR="008C20B5" w:rsidRPr="005E4CBD">
        <w:rPr>
          <w:rFonts w:ascii="Times New Roman" w:hAnsi="Times New Roman" w:cs="Times New Roman"/>
          <w:i/>
          <w:sz w:val="32"/>
          <w:szCs w:val="32"/>
        </w:rPr>
        <w:t>7 07</w:t>
      </w:r>
      <w:r w:rsidR="00ED144A" w:rsidRPr="005E4CBD">
        <w:rPr>
          <w:rFonts w:ascii="Times New Roman" w:hAnsi="Times New Roman" w:cs="Times New Roman"/>
          <w:i/>
          <w:sz w:val="32"/>
          <w:szCs w:val="32"/>
        </w:rPr>
        <w:t>0р. Мест</w:t>
      </w:r>
      <w:proofErr w:type="gramStart"/>
      <w:r w:rsidR="00ED144A" w:rsidRPr="005E4CBD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ED144A" w:rsidRPr="005E4CB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ED144A" w:rsidRPr="005E4CBD">
        <w:rPr>
          <w:rFonts w:ascii="Times New Roman" w:hAnsi="Times New Roman" w:cs="Times New Roman"/>
          <w:i/>
          <w:sz w:val="32"/>
          <w:szCs w:val="32"/>
        </w:rPr>
        <w:t>б</w:t>
      </w:r>
      <w:proofErr w:type="gramEnd"/>
      <w:r w:rsidR="00ED144A" w:rsidRPr="005E4CBD">
        <w:rPr>
          <w:rFonts w:ascii="Times New Roman" w:hAnsi="Times New Roman" w:cs="Times New Roman"/>
          <w:i/>
          <w:sz w:val="32"/>
          <w:szCs w:val="32"/>
        </w:rPr>
        <w:t>юджет</w:t>
      </w:r>
      <w:r w:rsidR="00ED144A" w:rsidRPr="005E4CBD">
        <w:rPr>
          <w:rFonts w:ascii="Times New Roman" w:hAnsi="Times New Roman" w:cs="Times New Roman"/>
          <w:sz w:val="32"/>
          <w:szCs w:val="32"/>
        </w:rPr>
        <w:t>)</w:t>
      </w:r>
      <w:r w:rsidRPr="005E4CBD">
        <w:rPr>
          <w:rFonts w:ascii="Times New Roman" w:hAnsi="Times New Roman" w:cs="Times New Roman"/>
          <w:sz w:val="32"/>
          <w:szCs w:val="32"/>
        </w:rPr>
        <w:t xml:space="preserve">, 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выполнена проектно – 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lastRenderedPageBreak/>
        <w:t>сметная документация и экспертиза на строительство сетей водоснабжения, установку</w:t>
      </w:r>
      <w:r w:rsidR="00C4030B" w:rsidRPr="005E4CBD">
        <w:rPr>
          <w:rFonts w:ascii="Times New Roman" w:eastAsia="Times New Roman" w:hAnsi="Times New Roman" w:cs="Times New Roman"/>
          <w:sz w:val="32"/>
          <w:szCs w:val="32"/>
        </w:rPr>
        <w:t xml:space="preserve"> водозаборной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скважин</w:t>
      </w:r>
      <w:r w:rsidR="00C4030B" w:rsidRPr="005E4CBD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и в</w:t>
      </w:r>
      <w:r w:rsidR="00C4030B" w:rsidRPr="005E4CBD">
        <w:rPr>
          <w:rFonts w:ascii="Times New Roman" w:eastAsia="Times New Roman" w:hAnsi="Times New Roman" w:cs="Times New Roman"/>
          <w:sz w:val="32"/>
          <w:szCs w:val="32"/>
        </w:rPr>
        <w:t>одонапорной башни</w:t>
      </w:r>
      <w:r w:rsidR="00ED144A" w:rsidRPr="005E4CBD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8C20B5" w:rsidRPr="005E4CBD">
        <w:rPr>
          <w:rFonts w:ascii="Times New Roman" w:eastAsia="Times New Roman" w:hAnsi="Times New Roman" w:cs="Times New Roman"/>
          <w:i/>
          <w:sz w:val="32"/>
          <w:szCs w:val="32"/>
        </w:rPr>
        <w:t>708 327</w:t>
      </w:r>
      <w:r w:rsidR="00ED144A" w:rsidRPr="005E4CBD">
        <w:rPr>
          <w:rFonts w:ascii="Times New Roman" w:eastAsia="Times New Roman" w:hAnsi="Times New Roman" w:cs="Times New Roman"/>
          <w:i/>
          <w:sz w:val="32"/>
          <w:szCs w:val="32"/>
        </w:rPr>
        <w:t xml:space="preserve"> рублей. Фонд газификации </w:t>
      </w:r>
      <w:proofErr w:type="spellStart"/>
      <w:r w:rsidR="00ED144A" w:rsidRPr="005E4CBD">
        <w:rPr>
          <w:rFonts w:ascii="Times New Roman" w:eastAsia="Times New Roman" w:hAnsi="Times New Roman" w:cs="Times New Roman"/>
          <w:i/>
          <w:sz w:val="32"/>
          <w:szCs w:val="32"/>
        </w:rPr>
        <w:t>респ</w:t>
      </w:r>
      <w:proofErr w:type="spellEnd"/>
      <w:r w:rsidR="00ED144A" w:rsidRPr="005E4CBD">
        <w:rPr>
          <w:rFonts w:ascii="Times New Roman" w:eastAsia="Times New Roman" w:hAnsi="Times New Roman" w:cs="Times New Roman"/>
          <w:i/>
          <w:sz w:val="32"/>
          <w:szCs w:val="32"/>
        </w:rPr>
        <w:t xml:space="preserve">. </w:t>
      </w:r>
      <w:proofErr w:type="spellStart"/>
      <w:r w:rsidR="00ED144A" w:rsidRPr="005E4CBD">
        <w:rPr>
          <w:rFonts w:ascii="Times New Roman" w:eastAsia="Times New Roman" w:hAnsi="Times New Roman" w:cs="Times New Roman"/>
          <w:i/>
          <w:sz w:val="32"/>
          <w:szCs w:val="32"/>
        </w:rPr>
        <w:t>бюдж</w:t>
      </w:r>
      <w:proofErr w:type="spellEnd"/>
      <w:r w:rsidR="00ED144A" w:rsidRPr="005E4CBD">
        <w:rPr>
          <w:rFonts w:ascii="Times New Roman" w:eastAsia="Times New Roman" w:hAnsi="Times New Roman" w:cs="Times New Roman"/>
          <w:sz w:val="32"/>
          <w:szCs w:val="32"/>
        </w:rPr>
        <w:t>.)</w:t>
      </w:r>
    </w:p>
    <w:p w:rsidR="00784548" w:rsidRPr="005E4CBD" w:rsidRDefault="00054795" w:rsidP="0005479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</w:t>
      </w:r>
      <w:r w:rsidR="00784548" w:rsidRPr="005E4CBD">
        <w:rPr>
          <w:rFonts w:ascii="Times New Roman" w:hAnsi="Times New Roman" w:cs="Times New Roman"/>
          <w:sz w:val="32"/>
          <w:szCs w:val="32"/>
        </w:rPr>
        <w:t xml:space="preserve">акже проведено межевание участка под действующей скважиной в селе Большой </w:t>
      </w:r>
      <w:proofErr w:type="spellStart"/>
      <w:r w:rsidR="00784548" w:rsidRPr="005E4CBD">
        <w:rPr>
          <w:rFonts w:ascii="Times New Roman" w:hAnsi="Times New Roman" w:cs="Times New Roman"/>
          <w:sz w:val="32"/>
          <w:szCs w:val="32"/>
        </w:rPr>
        <w:t>Шурняк</w:t>
      </w:r>
      <w:proofErr w:type="spellEnd"/>
      <w:r w:rsidR="00784548" w:rsidRPr="005E4CBD">
        <w:rPr>
          <w:rFonts w:ascii="Times New Roman" w:hAnsi="Times New Roman" w:cs="Times New Roman"/>
          <w:sz w:val="32"/>
          <w:szCs w:val="32"/>
        </w:rPr>
        <w:t xml:space="preserve">, кладбища в деревне Верхний </w:t>
      </w:r>
      <w:proofErr w:type="spellStart"/>
      <w:r w:rsidR="00784548" w:rsidRPr="005E4CBD">
        <w:rPr>
          <w:rFonts w:ascii="Times New Roman" w:hAnsi="Times New Roman" w:cs="Times New Roman"/>
          <w:sz w:val="32"/>
          <w:szCs w:val="32"/>
        </w:rPr>
        <w:t>Шурняк</w:t>
      </w:r>
      <w:proofErr w:type="spellEnd"/>
      <w:r w:rsidR="00784548" w:rsidRPr="005E4CBD">
        <w:rPr>
          <w:rFonts w:ascii="Times New Roman" w:hAnsi="Times New Roman" w:cs="Times New Roman"/>
          <w:sz w:val="32"/>
          <w:szCs w:val="32"/>
        </w:rPr>
        <w:t>.</w:t>
      </w:r>
      <w:r w:rsidR="00ED144A" w:rsidRPr="005E4CBD">
        <w:rPr>
          <w:rFonts w:ascii="Times New Roman" w:hAnsi="Times New Roman" w:cs="Times New Roman"/>
          <w:sz w:val="32"/>
          <w:szCs w:val="32"/>
        </w:rPr>
        <w:t xml:space="preserve"> (</w:t>
      </w:r>
      <w:r w:rsidR="0080153C" w:rsidRPr="005E4CBD">
        <w:rPr>
          <w:rFonts w:ascii="Times New Roman" w:hAnsi="Times New Roman" w:cs="Times New Roman"/>
          <w:i/>
          <w:sz w:val="32"/>
          <w:szCs w:val="32"/>
        </w:rPr>
        <w:t>14</w:t>
      </w:r>
      <w:r w:rsidR="008C20B5" w:rsidRPr="005E4CBD">
        <w:rPr>
          <w:rFonts w:ascii="Times New Roman" w:hAnsi="Times New Roman" w:cs="Times New Roman"/>
          <w:i/>
          <w:sz w:val="32"/>
          <w:szCs w:val="32"/>
        </w:rPr>
        <w:t> 14</w:t>
      </w:r>
      <w:r w:rsidR="00ED144A" w:rsidRPr="005E4CBD">
        <w:rPr>
          <w:rFonts w:ascii="Times New Roman" w:hAnsi="Times New Roman" w:cs="Times New Roman"/>
          <w:i/>
          <w:sz w:val="32"/>
          <w:szCs w:val="32"/>
        </w:rPr>
        <w:t>0р. Мест</w:t>
      </w:r>
      <w:proofErr w:type="gramStart"/>
      <w:r w:rsidR="00ED144A" w:rsidRPr="005E4CBD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ED144A" w:rsidRPr="005E4CB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ED144A" w:rsidRPr="005E4CBD">
        <w:rPr>
          <w:rFonts w:ascii="Times New Roman" w:hAnsi="Times New Roman" w:cs="Times New Roman"/>
          <w:i/>
          <w:sz w:val="32"/>
          <w:szCs w:val="32"/>
        </w:rPr>
        <w:t>б</w:t>
      </w:r>
      <w:proofErr w:type="gramEnd"/>
      <w:r w:rsidR="00ED144A" w:rsidRPr="005E4CBD">
        <w:rPr>
          <w:rFonts w:ascii="Times New Roman" w:hAnsi="Times New Roman" w:cs="Times New Roman"/>
          <w:i/>
          <w:sz w:val="32"/>
          <w:szCs w:val="32"/>
        </w:rPr>
        <w:t>юджет</w:t>
      </w:r>
      <w:r w:rsidR="00ED144A" w:rsidRPr="005E4CBD">
        <w:rPr>
          <w:rFonts w:ascii="Times New Roman" w:hAnsi="Times New Roman" w:cs="Times New Roman"/>
          <w:sz w:val="32"/>
          <w:szCs w:val="32"/>
        </w:rPr>
        <w:t>)</w:t>
      </w:r>
      <w:r w:rsidR="001614D6">
        <w:rPr>
          <w:rFonts w:ascii="Times New Roman" w:hAnsi="Times New Roman" w:cs="Times New Roman"/>
          <w:sz w:val="32"/>
          <w:szCs w:val="32"/>
        </w:rPr>
        <w:t>.</w:t>
      </w:r>
      <w:r w:rsidR="00784548" w:rsidRPr="005E4C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3F73" w:rsidRPr="005E4CBD" w:rsidRDefault="00054795" w:rsidP="005E4CB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21</w:t>
      </w:r>
    </w:p>
    <w:p w:rsidR="00CF3F73" w:rsidRPr="005E4CBD" w:rsidRDefault="00CF3F73" w:rsidP="005E4CB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5E4CBD">
        <w:rPr>
          <w:rFonts w:ascii="Times New Roman" w:hAnsi="Times New Roman" w:cs="Times New Roman"/>
          <w:sz w:val="32"/>
          <w:szCs w:val="32"/>
          <w:lang w:val="tt-RU"/>
        </w:rPr>
        <w:t>В целях антитеррористической защищенности установлена система видеонаблюдения в Большешурнякском МФЦ.</w:t>
      </w:r>
      <w:r w:rsidR="008C20B5" w:rsidRPr="005E4CB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8C20B5" w:rsidRPr="005E4CBD">
        <w:rPr>
          <w:rFonts w:ascii="Times New Roman" w:hAnsi="Times New Roman" w:cs="Times New Roman"/>
          <w:i/>
          <w:sz w:val="32"/>
          <w:szCs w:val="32"/>
          <w:lang w:val="tt-RU"/>
        </w:rPr>
        <w:t>(130 000р. Бюджет ЦКС)</w:t>
      </w:r>
    </w:p>
    <w:p w:rsidR="00784548" w:rsidRPr="005E4CBD" w:rsidRDefault="00B81F10" w:rsidP="005E4CB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5E4CBD">
        <w:rPr>
          <w:rFonts w:ascii="Times New Roman" w:hAnsi="Times New Roman" w:cs="Times New Roman"/>
          <w:b/>
          <w:sz w:val="32"/>
          <w:szCs w:val="32"/>
        </w:rPr>
        <w:t>Слайд</w:t>
      </w:r>
      <w:r w:rsidR="00391DE3">
        <w:rPr>
          <w:rFonts w:ascii="Times New Roman" w:hAnsi="Times New Roman" w:cs="Times New Roman"/>
          <w:b/>
          <w:sz w:val="32"/>
          <w:szCs w:val="32"/>
        </w:rPr>
        <w:t xml:space="preserve"> 22</w:t>
      </w:r>
    </w:p>
    <w:p w:rsidR="008C20B5" w:rsidRPr="005E4CBD" w:rsidRDefault="00B81F10" w:rsidP="00421D5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061C34" w:rsidRPr="005E4CBD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1092" w:rsidRPr="005E4CBD">
        <w:rPr>
          <w:rFonts w:ascii="Times New Roman" w:hAnsi="Times New Roman" w:cs="Times New Roman"/>
          <w:sz w:val="32"/>
          <w:szCs w:val="32"/>
        </w:rPr>
        <w:t xml:space="preserve">Особое внимание администрацией сельского поселения уделяется противопожарным профилактическим мероприятиям. Для чего был разработан план мероприятий по обеспечению пожарной безопасности. В 2019 году за счёт местного бюджета в селе Умяк и деревни Верхний </w:t>
      </w:r>
      <w:proofErr w:type="spellStart"/>
      <w:r w:rsidR="004A1092" w:rsidRPr="005E4CBD">
        <w:rPr>
          <w:rFonts w:ascii="Times New Roman" w:hAnsi="Times New Roman" w:cs="Times New Roman"/>
          <w:sz w:val="32"/>
          <w:szCs w:val="32"/>
        </w:rPr>
        <w:t>Шурняк</w:t>
      </w:r>
      <w:proofErr w:type="spellEnd"/>
      <w:r w:rsidR="004A1092" w:rsidRPr="005E4CBD">
        <w:rPr>
          <w:rFonts w:ascii="Times New Roman" w:hAnsi="Times New Roman" w:cs="Times New Roman"/>
          <w:sz w:val="32"/>
          <w:szCs w:val="32"/>
        </w:rPr>
        <w:t xml:space="preserve"> установлены 2 пожарных гидранта. </w:t>
      </w:r>
      <w:r w:rsidR="008C20B5" w:rsidRPr="005E4CBD">
        <w:rPr>
          <w:rFonts w:ascii="Times New Roman" w:hAnsi="Times New Roman" w:cs="Times New Roman"/>
          <w:i/>
          <w:sz w:val="32"/>
          <w:szCs w:val="32"/>
        </w:rPr>
        <w:t>(90 000р. Мест. бюджет)</w:t>
      </w:r>
      <w:r w:rsidR="00555A6B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555A6B">
        <w:rPr>
          <w:rFonts w:ascii="Times New Roman" w:hAnsi="Times New Roman" w:cs="Times New Roman"/>
          <w:sz w:val="32"/>
          <w:szCs w:val="32"/>
        </w:rPr>
        <w:t>для пожарной машины приобрели колонку для закачки воды</w:t>
      </w:r>
      <w:r w:rsidR="008C20B5" w:rsidRPr="005E4CBD">
        <w:rPr>
          <w:rFonts w:ascii="Times New Roman" w:hAnsi="Times New Roman" w:cs="Times New Roman"/>
          <w:i/>
          <w:sz w:val="32"/>
          <w:szCs w:val="32"/>
        </w:rPr>
        <w:t>.</w:t>
      </w:r>
      <w:r w:rsidR="008C20B5" w:rsidRPr="005E4C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1092" w:rsidRPr="005E4CBD" w:rsidRDefault="008C20B5" w:rsidP="001614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        </w:t>
      </w:r>
      <w:r w:rsidR="004A1092" w:rsidRPr="005E4CBD">
        <w:rPr>
          <w:rFonts w:ascii="Times New Roman" w:hAnsi="Times New Roman" w:cs="Times New Roman"/>
          <w:sz w:val="32"/>
          <w:szCs w:val="32"/>
        </w:rPr>
        <w:t xml:space="preserve">Многодетным семьям и одиноко проживающим пенсионерам сотрудники </w:t>
      </w:r>
      <w:proofErr w:type="spellStart"/>
      <w:r w:rsidR="004A1092" w:rsidRPr="005E4CBD">
        <w:rPr>
          <w:rFonts w:ascii="Times New Roman" w:hAnsi="Times New Roman" w:cs="Times New Roman"/>
          <w:sz w:val="32"/>
          <w:szCs w:val="32"/>
        </w:rPr>
        <w:t>мчс</w:t>
      </w:r>
      <w:proofErr w:type="spellEnd"/>
      <w:r w:rsidR="004A1092" w:rsidRPr="005E4CBD">
        <w:rPr>
          <w:rFonts w:ascii="Times New Roman" w:hAnsi="Times New Roman" w:cs="Times New Roman"/>
          <w:sz w:val="32"/>
          <w:szCs w:val="32"/>
        </w:rPr>
        <w:t xml:space="preserve"> установили пожарные </w:t>
      </w:r>
      <w:proofErr w:type="spellStart"/>
      <w:r w:rsidR="004A1092" w:rsidRPr="005E4CBD">
        <w:rPr>
          <w:rFonts w:ascii="Times New Roman" w:hAnsi="Times New Roman" w:cs="Times New Roman"/>
          <w:sz w:val="32"/>
          <w:szCs w:val="32"/>
        </w:rPr>
        <w:t>извещатели</w:t>
      </w:r>
      <w:proofErr w:type="spellEnd"/>
      <w:r w:rsidR="004A1092" w:rsidRPr="005E4CBD">
        <w:rPr>
          <w:rFonts w:ascii="Times New Roman" w:hAnsi="Times New Roman" w:cs="Times New Roman"/>
          <w:sz w:val="32"/>
          <w:szCs w:val="32"/>
        </w:rPr>
        <w:t xml:space="preserve">. </w:t>
      </w:r>
      <w:r w:rsidR="004A1092" w:rsidRPr="005E4CBD">
        <w:rPr>
          <w:rFonts w:ascii="Times New Roman" w:eastAsia="Times New Roman" w:hAnsi="Times New Roman" w:cs="Times New Roman"/>
          <w:sz w:val="32"/>
          <w:szCs w:val="32"/>
        </w:rPr>
        <w:t>Пользуясь случаем, снова хочу обратиться к односельчанам с просьбой быть внимательными к своим соседям, обратить внимание на многодетные и неблагополучные семьи, проживающих в домах с печным отоплением. В целях пожарной безопасности прошу вас проверить и при необходимости обновить электрическую проводку, регулярно проверять исправность отопительных электроприборов и печей. Не оставляйте детей одних без присмотра.</w:t>
      </w:r>
    </w:p>
    <w:p w:rsidR="00B17AFB" w:rsidRPr="005E4CBD" w:rsidRDefault="00B17AFB" w:rsidP="005E4CB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5E4CBD">
        <w:rPr>
          <w:rFonts w:ascii="Times New Roman" w:hAnsi="Times New Roman" w:cs="Times New Roman"/>
          <w:b/>
          <w:sz w:val="32"/>
          <w:szCs w:val="32"/>
        </w:rPr>
        <w:t>Слайд</w:t>
      </w:r>
      <w:r w:rsidR="00562002">
        <w:rPr>
          <w:rFonts w:ascii="Times New Roman" w:hAnsi="Times New Roman" w:cs="Times New Roman"/>
          <w:b/>
          <w:sz w:val="32"/>
          <w:szCs w:val="32"/>
        </w:rPr>
        <w:t xml:space="preserve"> 23</w:t>
      </w:r>
    </w:p>
    <w:p w:rsidR="00E40484" w:rsidRPr="005E4CBD" w:rsidRDefault="00B17AFB" w:rsidP="005E4CBD">
      <w:pPr>
        <w:pStyle w:val="a3"/>
        <w:tabs>
          <w:tab w:val="left" w:pos="1276"/>
          <w:tab w:val="left" w:pos="3178"/>
        </w:tabs>
        <w:spacing w:after="0"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         В селе Большой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Шурняк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 по улице Школьная обслуживающая региональные дороги организация ООО «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СпецСтройСервис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» установила по обращению граждан две </w:t>
      </w: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дополнительные искусственные неровности и 1 остановку. </w:t>
      </w:r>
      <w:r w:rsidR="00E40484" w:rsidRPr="005E4CBD">
        <w:rPr>
          <w:rFonts w:ascii="Times New Roman" w:hAnsi="Times New Roman" w:cs="Times New Roman"/>
          <w:sz w:val="32"/>
          <w:szCs w:val="32"/>
        </w:rPr>
        <w:t xml:space="preserve">Тендер по обслуживанию дорог в 2020 году </w:t>
      </w:r>
      <w:r w:rsidR="004A1092" w:rsidRPr="005E4CBD">
        <w:rPr>
          <w:rFonts w:ascii="Times New Roman" w:hAnsi="Times New Roman" w:cs="Times New Roman"/>
          <w:sz w:val="32"/>
          <w:szCs w:val="32"/>
        </w:rPr>
        <w:t>выиграло «</w:t>
      </w:r>
      <w:proofErr w:type="spellStart"/>
      <w:r w:rsidR="00E40484" w:rsidRPr="005E4CBD">
        <w:rPr>
          <w:rFonts w:ascii="Times New Roman" w:hAnsi="Times New Roman" w:cs="Times New Roman"/>
          <w:sz w:val="32"/>
          <w:szCs w:val="32"/>
        </w:rPr>
        <w:t>Алексеевскдорстрой</w:t>
      </w:r>
      <w:proofErr w:type="spellEnd"/>
      <w:r w:rsidR="00E40484" w:rsidRPr="005E4CBD">
        <w:rPr>
          <w:rFonts w:ascii="Times New Roman" w:hAnsi="Times New Roman" w:cs="Times New Roman"/>
          <w:sz w:val="32"/>
          <w:szCs w:val="32"/>
        </w:rPr>
        <w:t>», они уже приступили к работе и выполняют ее хорошо.</w:t>
      </w:r>
    </w:p>
    <w:p w:rsidR="00E40484" w:rsidRPr="005E4CBD" w:rsidRDefault="00E40484" w:rsidP="005E4CBD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b/>
          <w:sz w:val="32"/>
          <w:szCs w:val="32"/>
        </w:rPr>
        <w:t>Слайд</w:t>
      </w:r>
      <w:r w:rsidR="00562002">
        <w:rPr>
          <w:rFonts w:ascii="Times New Roman" w:hAnsi="Times New Roman" w:cs="Times New Roman"/>
          <w:b/>
          <w:sz w:val="32"/>
          <w:szCs w:val="32"/>
        </w:rPr>
        <w:t xml:space="preserve"> 24</w:t>
      </w:r>
    </w:p>
    <w:p w:rsidR="00E40484" w:rsidRPr="005E4CBD" w:rsidRDefault="00E40484" w:rsidP="005E4CBD">
      <w:pPr>
        <w:tabs>
          <w:tab w:val="left" w:pos="11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Содержанием, эксплуатацией и ремонтом систем водоснабжения с 01 января 2018 года занимается ООО «ТИС». В 2019 году устранено 3 порыва, заменен 1 водяной насоса в с. Большой </w:t>
      </w:r>
      <w:proofErr w:type="spellStart"/>
      <w:r w:rsidRPr="005E4CBD">
        <w:rPr>
          <w:rFonts w:ascii="Times New Roman" w:eastAsia="Times New Roman" w:hAnsi="Times New Roman" w:cs="Times New Roman"/>
          <w:sz w:val="32"/>
          <w:szCs w:val="32"/>
        </w:rPr>
        <w:t>Шурняк</w:t>
      </w:r>
      <w:proofErr w:type="spellEnd"/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. Из-за отсутствия в летнее время воды по улице Полевая села Большой </w:t>
      </w:r>
      <w:proofErr w:type="spellStart"/>
      <w:r w:rsidRPr="005E4CBD">
        <w:rPr>
          <w:rFonts w:ascii="Times New Roman" w:eastAsia="Times New Roman" w:hAnsi="Times New Roman" w:cs="Times New Roman"/>
          <w:sz w:val="32"/>
          <w:szCs w:val="32"/>
        </w:rPr>
        <w:t>Шурняк</w:t>
      </w:r>
      <w:proofErr w:type="spellEnd"/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по обращению граждан, осенью 2019 года за счёт местного бюджета проложили дополнительную трубу от ул. Кирова на ул. Полевая 50 метров минуя школу.</w:t>
      </w:r>
      <w:r w:rsidR="00615239" w:rsidRPr="005E4C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5239" w:rsidRPr="005E4CBD">
        <w:rPr>
          <w:rFonts w:ascii="Times New Roman" w:eastAsia="Times New Roman" w:hAnsi="Times New Roman" w:cs="Times New Roman"/>
          <w:i/>
          <w:sz w:val="32"/>
          <w:szCs w:val="32"/>
        </w:rPr>
        <w:t>(41 250р. Мест. бюджет).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784548" w:rsidRPr="005E4CBD" w:rsidRDefault="00562002" w:rsidP="005E4CB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25,26</w:t>
      </w:r>
    </w:p>
    <w:p w:rsidR="00784548" w:rsidRPr="005E4CBD" w:rsidRDefault="00784548" w:rsidP="005E4CB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В 2019 году наша страна отметила 74-ю годовщину Победы в Великой Отечественной войне. 8 мая по традиции жители поселения приняли участие в шествии «Бессмертный полк». </w:t>
      </w:r>
    </w:p>
    <w:p w:rsidR="00784548" w:rsidRPr="005E4CBD" w:rsidRDefault="00562002" w:rsidP="005E4CBD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27</w:t>
      </w:r>
    </w:p>
    <w:p w:rsidR="00784548" w:rsidRPr="005E4CBD" w:rsidRDefault="00784548" w:rsidP="005E4CB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Ветерану ВОВ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Чайникову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 Афанасию Яковлевичу вручили памятный знак участника прорыва блокады Ленинграда «В честь 75-летия полного освобождения Ленинграда от фашистки блокады». </w:t>
      </w:r>
    </w:p>
    <w:p w:rsidR="00784548" w:rsidRPr="005E4CBD" w:rsidRDefault="00562002" w:rsidP="005E4CBD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28,29</w:t>
      </w:r>
    </w:p>
    <w:p w:rsidR="00784548" w:rsidRPr="005E4CBD" w:rsidRDefault="00784548" w:rsidP="005E4CB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феврале с 90-летним юбилеем поздравили жительницу деревни Верхний </w:t>
      </w:r>
      <w:proofErr w:type="spellStart"/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Шурняк</w:t>
      </w:r>
      <w:proofErr w:type="spellEnd"/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ветерана ВОВ – труженицу тыла, ветерана труда, Марию Ивановну Колчину, и жительницу села Большой </w:t>
      </w:r>
      <w:proofErr w:type="spellStart"/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Шурняк</w:t>
      </w:r>
      <w:proofErr w:type="spellEnd"/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Зинаиду Васильевну Кузнецову.</w:t>
      </w:r>
    </w:p>
    <w:p w:rsidR="004A1092" w:rsidRPr="005E4CBD" w:rsidRDefault="00562002" w:rsidP="005E4CB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30</w:t>
      </w:r>
    </w:p>
    <w:p w:rsidR="00421D5D" w:rsidRDefault="004A1092" w:rsidP="001614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4CB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23 февраля на базе </w:t>
      </w:r>
      <w:proofErr w:type="spellStart"/>
      <w:r w:rsidRPr="005E4CB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Большешурнякской</w:t>
      </w:r>
      <w:proofErr w:type="spellEnd"/>
      <w:r w:rsidRPr="005E4CB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школы прошёл второй турнир по волейболу на кубок Героя Советского союза - уроженца села Большой </w:t>
      </w:r>
      <w:proofErr w:type="spellStart"/>
      <w:r w:rsidRPr="005E4CB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Шурняк</w:t>
      </w:r>
      <w:proofErr w:type="spellEnd"/>
      <w:r w:rsidRPr="005E4CB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, кавалера 3-х степей Славы Петра Ивановича Захарова. В турнире приняли участие 7 команд.</w:t>
      </w:r>
    </w:p>
    <w:p w:rsidR="004A1092" w:rsidRPr="005E4CBD" w:rsidRDefault="00562002" w:rsidP="005E4CB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31</w:t>
      </w:r>
    </w:p>
    <w:p w:rsidR="004A1092" w:rsidRPr="005E4CBD" w:rsidRDefault="004A1092" w:rsidP="005E4CB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 марта состоялись соревнования по пионерболу среди девушек, женщин Большешурнякского сельского поселения, посвящённые Международному женскому дню 8 марта. В турнире приняли участие 4 команды.</w:t>
      </w:r>
    </w:p>
    <w:p w:rsidR="00784548" w:rsidRPr="005E4CBD" w:rsidRDefault="000C233B" w:rsidP="005E4CBD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32,33</w:t>
      </w:r>
    </w:p>
    <w:p w:rsidR="00784548" w:rsidRPr="005E4CBD" w:rsidRDefault="00784548" w:rsidP="005E4CB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26 апреля на базе Большешурнякского сельского дома культуры прошёл межведомственный семинар на тему: актуальные вопросы развития библиотечной системы в рамках межведомственного взаимодействия, в рамках федерального проекта «Культура малой </w:t>
      </w:r>
      <w:r w:rsidRPr="005E4CBD">
        <w:rPr>
          <w:rFonts w:ascii="Times New Roman" w:hAnsi="Times New Roman" w:cs="Times New Roman"/>
          <w:sz w:val="32"/>
          <w:szCs w:val="32"/>
        </w:rPr>
        <w:lastRenderedPageBreak/>
        <w:t xml:space="preserve">Родины» с участием заместителя председателя комитета госсовета РТ по образованию, культуре, науке Исаевой А.Г. Перед зданием МФЦ гостей встретил фольклорный ансамбль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кряшен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Сурэкэ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».  </w:t>
      </w:r>
    </w:p>
    <w:p w:rsidR="00CF3F73" w:rsidRPr="005E4CBD" w:rsidRDefault="00CF3F73" w:rsidP="00421D5D">
      <w:pPr>
        <w:tabs>
          <w:tab w:val="left" w:pos="0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="000C23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34</w:t>
      </w:r>
      <w:r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F3F73" w:rsidRPr="005E4CBD" w:rsidRDefault="00CF3F73" w:rsidP="005E4CBD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CBD">
        <w:rPr>
          <w:rFonts w:ascii="Times New Roman" w:eastAsia="Calibri" w:hAnsi="Times New Roman" w:cs="Times New Roman"/>
          <w:sz w:val="32"/>
          <w:szCs w:val="32"/>
        </w:rPr>
        <w:t xml:space="preserve">Активно ведется прием сельчан в еженедельном формате. </w:t>
      </w:r>
    </w:p>
    <w:p w:rsidR="00CF3F73" w:rsidRPr="005E4CBD" w:rsidRDefault="00CF3F73" w:rsidP="005E4CBD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"/>
          <w:sz w:val="32"/>
          <w:szCs w:val="32"/>
        </w:rPr>
      </w:pPr>
      <w:r w:rsidRPr="005E4CBD">
        <w:rPr>
          <w:rFonts w:ascii="Times New Roman" w:eastAsia="Calibri" w:hAnsi="Times New Roman" w:cs="Times New Roman"/>
          <w:bCs/>
          <w:color w:val="000000"/>
          <w:spacing w:val="-1"/>
          <w:sz w:val="32"/>
          <w:szCs w:val="32"/>
        </w:rPr>
        <w:t xml:space="preserve">1 декабря, в честь дня рождения партии «Единая Россия» и 12 декабря ко дню конституции РФ депутатами Большешурнякского сельского поселения прошёл приём граждан. </w:t>
      </w:r>
    </w:p>
    <w:p w:rsidR="00CF3F73" w:rsidRPr="005E4CBD" w:rsidRDefault="00E40484" w:rsidP="00421D5D">
      <w:pPr>
        <w:tabs>
          <w:tab w:val="left" w:pos="0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="000C23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35</w:t>
      </w:r>
      <w:r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E40484" w:rsidRPr="005E4CBD" w:rsidRDefault="00E40484" w:rsidP="005E4CBD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В начале года команда поселения участвовали во всероссийском конкурсе среди команд развития сельских населённых пунктов «Инкубатор сельских инициатив». По итогам конкурса получили диплом участника.</w:t>
      </w:r>
    </w:p>
    <w:p w:rsidR="00E40484" w:rsidRPr="005E4CBD" w:rsidRDefault="00E40484" w:rsidP="00421D5D">
      <w:pPr>
        <w:tabs>
          <w:tab w:val="left" w:pos="0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="000C23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36, 37</w:t>
      </w:r>
      <w:r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0B1947" w:rsidRPr="005E4CBD" w:rsidRDefault="00B4097E" w:rsidP="005E4C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en-US"/>
        </w:rPr>
        <w:t>В 2019 году</w:t>
      </w:r>
      <w:r w:rsidR="00E40484" w:rsidRPr="005E4CBD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en-US"/>
        </w:rPr>
        <w:t xml:space="preserve"> Всероссийская партия «Единая Россия» объявила конкурс общественно значимых проектов среди первичных отделений партии. По итогам конкурса </w:t>
      </w:r>
      <w:proofErr w:type="spellStart"/>
      <w:r w:rsidR="00E40484" w:rsidRPr="005E4CBD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en-US"/>
        </w:rPr>
        <w:t>Большешурнякское</w:t>
      </w:r>
      <w:proofErr w:type="spellEnd"/>
      <w:r w:rsidR="00E40484" w:rsidRPr="005E4CBD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en-US"/>
        </w:rPr>
        <w:t xml:space="preserve"> первичное отделение партии Единая Россия получила грант в размере 160 000 рублей на проект «Музей СЕЛА». Так же на проект «Музей СЕЛА» грант как физическое лицо выигр</w:t>
      </w:r>
      <w:r w:rsidRPr="005E4CBD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en-US"/>
        </w:rPr>
        <w:t>ал глава поселения в размере 300</w:t>
      </w:r>
      <w:r w:rsidR="00E40484" w:rsidRPr="005E4CBD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en-US"/>
        </w:rPr>
        <w:t xml:space="preserve"> 000 рублей в конкурсе, который ежегодно объявляет Благотворительный фонд «Татнефть» для физических и юридических лиц.  </w:t>
      </w:r>
    </w:p>
    <w:p w:rsidR="00061C34" w:rsidRPr="005E4CBD" w:rsidRDefault="00061C34" w:rsidP="00421D5D">
      <w:pPr>
        <w:shd w:val="clear" w:color="auto" w:fill="FFFFFF"/>
        <w:tabs>
          <w:tab w:val="left" w:pos="0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5E4CBD">
        <w:rPr>
          <w:rFonts w:ascii="Times New Roman" w:eastAsia="Calibri" w:hAnsi="Times New Roman" w:cs="Times New Roman"/>
          <w:b/>
          <w:sz w:val="32"/>
          <w:szCs w:val="32"/>
        </w:rPr>
        <w:t xml:space="preserve">Слайд </w:t>
      </w:r>
      <w:r w:rsidR="007E0E49">
        <w:rPr>
          <w:rFonts w:ascii="Times New Roman" w:eastAsia="Calibri" w:hAnsi="Times New Roman" w:cs="Times New Roman"/>
          <w:b/>
          <w:sz w:val="32"/>
          <w:szCs w:val="32"/>
        </w:rPr>
        <w:t>38</w:t>
      </w:r>
    </w:p>
    <w:p w:rsidR="0008006F" w:rsidRPr="005E4CBD" w:rsidRDefault="0008006F" w:rsidP="005E4CBD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>Главным финансовым инструментом для достижения стабильности социально-экономического развития поселения, безусловно, служит бюджет.</w:t>
      </w:r>
    </w:p>
    <w:p w:rsidR="0008006F" w:rsidRPr="005E4CBD" w:rsidRDefault="0008006F" w:rsidP="005E4CBD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>Формирование бюджета – наиболее важный и сложный вопрос в рамках реализации полномочий.</w:t>
      </w:r>
    </w:p>
    <w:p w:rsidR="0008006F" w:rsidRPr="007E0E49" w:rsidRDefault="0008006F" w:rsidP="007E0E49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>Местный бюджет сельского поселения формируется за счет налоговых и неналоговых доходов. Налоговые доходы взымаются с физических и юридических лиц, напрямую влияют на социально-экономическое развитие сельского поселения и направляются на решение вопросов местного значения, такие, как ремонт и содержание дорог, системы водоснабжения, уличн</w:t>
      </w:r>
      <w:r w:rsidR="007E0E49">
        <w:rPr>
          <w:rFonts w:ascii="Times New Roman" w:eastAsia="Times New Roman" w:hAnsi="Times New Roman" w:cs="Times New Roman"/>
          <w:sz w:val="32"/>
          <w:szCs w:val="32"/>
        </w:rPr>
        <w:t>ого освещения, благоустройство.</w:t>
      </w:r>
    </w:p>
    <w:p w:rsidR="0008006F" w:rsidRPr="005E4CBD" w:rsidRDefault="003E6736" w:rsidP="005E4C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lastRenderedPageBreak/>
        <w:t>За 2019 год в бюджет п</w:t>
      </w:r>
      <w:r w:rsidR="0008006F" w:rsidRPr="005E4CBD">
        <w:rPr>
          <w:rFonts w:ascii="Times New Roman" w:hAnsi="Times New Roman" w:cs="Times New Roman"/>
          <w:sz w:val="32"/>
          <w:szCs w:val="32"/>
        </w:rPr>
        <w:t>оселения посту</w:t>
      </w:r>
      <w:r w:rsidRPr="005E4CBD">
        <w:rPr>
          <w:rFonts w:ascii="Times New Roman" w:hAnsi="Times New Roman" w:cs="Times New Roman"/>
          <w:sz w:val="32"/>
          <w:szCs w:val="32"/>
        </w:rPr>
        <w:t xml:space="preserve">пило всего доходов в сумме 2 747,7 тыс. рублей при плане 2 721,0 тыс. рублей </w:t>
      </w:r>
      <w:r w:rsidR="00421D5D" w:rsidRPr="005E4CBD">
        <w:rPr>
          <w:rFonts w:ascii="Times New Roman" w:hAnsi="Times New Roman" w:cs="Times New Roman"/>
          <w:sz w:val="32"/>
          <w:szCs w:val="32"/>
        </w:rPr>
        <w:t>или 101</w:t>
      </w:r>
      <w:r w:rsidR="0008006F" w:rsidRPr="005E4CBD">
        <w:rPr>
          <w:rFonts w:ascii="Times New Roman" w:hAnsi="Times New Roman" w:cs="Times New Roman"/>
          <w:sz w:val="32"/>
          <w:szCs w:val="32"/>
        </w:rPr>
        <w:t xml:space="preserve"> % к плану.</w:t>
      </w:r>
    </w:p>
    <w:p w:rsidR="0008006F" w:rsidRPr="005E4CBD" w:rsidRDefault="00696DE0" w:rsidP="00421D5D">
      <w:pPr>
        <w:tabs>
          <w:tab w:val="left" w:pos="3178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 w:rsidR="007E0E49">
        <w:rPr>
          <w:rFonts w:ascii="Times New Roman" w:eastAsia="Times New Roman" w:hAnsi="Times New Roman" w:cs="Times New Roman"/>
          <w:b/>
          <w:sz w:val="32"/>
          <w:szCs w:val="32"/>
        </w:rPr>
        <w:t xml:space="preserve"> 39</w:t>
      </w:r>
      <w:r w:rsidRPr="005E4CB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08006F" w:rsidRPr="005E4CBD" w:rsidRDefault="0008006F" w:rsidP="005E4CB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  <w:u w:val="single"/>
        </w:rPr>
        <w:t>По расходам</w:t>
      </w:r>
      <w:r w:rsidR="008C20B5" w:rsidRPr="005E4CBD">
        <w:rPr>
          <w:rFonts w:ascii="Times New Roman" w:hAnsi="Times New Roman" w:cs="Times New Roman"/>
          <w:sz w:val="32"/>
          <w:szCs w:val="32"/>
        </w:rPr>
        <w:t xml:space="preserve"> бюджет Поселения за 2019 год исполнен на 2 862,0</w:t>
      </w:r>
      <w:r w:rsidRPr="005E4CBD">
        <w:rPr>
          <w:rFonts w:ascii="Times New Roman" w:hAnsi="Times New Roman" w:cs="Times New Roman"/>
          <w:sz w:val="32"/>
          <w:szCs w:val="32"/>
        </w:rPr>
        <w:t xml:space="preserve"> тыс</w:t>
      </w:r>
      <w:r w:rsidR="008C20B5" w:rsidRPr="005E4CBD">
        <w:rPr>
          <w:rFonts w:ascii="Times New Roman" w:hAnsi="Times New Roman" w:cs="Times New Roman"/>
          <w:sz w:val="32"/>
          <w:szCs w:val="32"/>
        </w:rPr>
        <w:t>. рублей при годовом плане 2 926,9 тыс. рублей, что составило 98</w:t>
      </w:r>
      <w:r w:rsidRPr="005E4CBD">
        <w:rPr>
          <w:rFonts w:ascii="Times New Roman" w:hAnsi="Times New Roman" w:cs="Times New Roman"/>
          <w:sz w:val="32"/>
          <w:szCs w:val="32"/>
        </w:rPr>
        <w:t>% к плану.</w:t>
      </w:r>
    </w:p>
    <w:p w:rsidR="0008006F" w:rsidRPr="005E4CBD" w:rsidRDefault="0008006F" w:rsidP="005E4CB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>Более подробно информация представлена на слайде.</w:t>
      </w:r>
    </w:p>
    <w:tbl>
      <w:tblPr>
        <w:tblW w:w="10296" w:type="dxa"/>
        <w:tblLook w:val="0000" w:firstRow="0" w:lastRow="0" w:firstColumn="0" w:lastColumn="0" w:noHBand="0" w:noVBand="0"/>
      </w:tblPr>
      <w:tblGrid>
        <w:gridCol w:w="411"/>
        <w:gridCol w:w="2656"/>
        <w:gridCol w:w="1797"/>
        <w:gridCol w:w="464"/>
        <w:gridCol w:w="1237"/>
        <w:gridCol w:w="322"/>
        <w:gridCol w:w="1379"/>
        <w:gridCol w:w="322"/>
        <w:gridCol w:w="1422"/>
        <w:gridCol w:w="286"/>
      </w:tblGrid>
      <w:tr w:rsidR="008C20B5" w:rsidRPr="008C20B5" w:rsidTr="001614D6">
        <w:trPr>
          <w:gridBefore w:val="1"/>
          <w:wBefore w:w="411" w:type="dxa"/>
          <w:trHeight w:val="450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06F" w:rsidRPr="008C20B5" w:rsidRDefault="00CD1717" w:rsidP="00CD1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И</w:t>
            </w:r>
            <w:r w:rsidR="0008006F" w:rsidRPr="008C20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сполнени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08006F" w:rsidRPr="008C20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</w:p>
          <w:p w:rsidR="0008006F" w:rsidRPr="008C20B5" w:rsidRDefault="0008006F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Большешурнякского сельского поселения </w:t>
            </w:r>
          </w:p>
          <w:p w:rsidR="0008006F" w:rsidRPr="008C20B5" w:rsidRDefault="0008006F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Елабужского</w:t>
            </w:r>
            <w:r w:rsidR="00D53D0E" w:rsidRPr="008C20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="008C20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униципального района за 2019</w:t>
            </w:r>
            <w:r w:rsidRPr="008C20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08006F" w:rsidRPr="00C93B4E" w:rsidTr="001614D6">
        <w:trPr>
          <w:gridBefore w:val="1"/>
          <w:wBefore w:w="411" w:type="dxa"/>
          <w:trHeight w:val="22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06F" w:rsidRPr="00C93B4E" w:rsidRDefault="0008006F" w:rsidP="00D35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06F" w:rsidRPr="00C93B4E" w:rsidRDefault="0008006F" w:rsidP="00D35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06F" w:rsidRPr="00C93B4E" w:rsidRDefault="0008006F" w:rsidP="00D35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06F" w:rsidRPr="00C93B4E" w:rsidRDefault="0008006F" w:rsidP="00D35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06F" w:rsidRPr="00C93B4E" w:rsidRDefault="008C20B5" w:rsidP="00D35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8006F" w:rsidRPr="00C93B4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C20B5" w:rsidRPr="008C20B5" w:rsidTr="001614D6">
        <w:trPr>
          <w:gridAfter w:val="1"/>
          <w:wAfter w:w="286" w:type="dxa"/>
          <w:trHeight w:val="322"/>
        </w:trPr>
        <w:tc>
          <w:tcPr>
            <w:tcW w:w="5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 </w:t>
            </w:r>
          </w:p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за 2019 год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исполнения</w:t>
            </w:r>
          </w:p>
        </w:tc>
      </w:tr>
      <w:tr w:rsidR="008C20B5" w:rsidRPr="008C20B5" w:rsidTr="001614D6">
        <w:trPr>
          <w:gridAfter w:val="1"/>
          <w:wAfter w:w="286" w:type="dxa"/>
          <w:trHeight w:val="456"/>
        </w:trPr>
        <w:tc>
          <w:tcPr>
            <w:tcW w:w="53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B5" w:rsidRPr="008C20B5" w:rsidRDefault="008C20B5" w:rsidP="008C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5" w:rsidRPr="008C20B5" w:rsidRDefault="008C20B5" w:rsidP="008C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5" w:rsidRPr="008C20B5" w:rsidRDefault="008C20B5" w:rsidP="008C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5" w:rsidRPr="008C20B5" w:rsidRDefault="008C20B5" w:rsidP="008C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20B5" w:rsidRPr="008C20B5" w:rsidTr="001614D6">
        <w:trPr>
          <w:gridAfter w:val="1"/>
          <w:wAfter w:w="286" w:type="dxa"/>
          <w:trHeight w:val="279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C20B5" w:rsidRPr="008C20B5" w:rsidTr="001614D6">
        <w:trPr>
          <w:gridAfter w:val="1"/>
          <w:wAfter w:w="286" w:type="dxa"/>
          <w:trHeight w:val="322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8C20B5" w:rsidRPr="008C20B5" w:rsidTr="001614D6">
        <w:trPr>
          <w:gridAfter w:val="1"/>
          <w:wAfter w:w="286" w:type="dxa"/>
          <w:trHeight w:val="329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8C20B5" w:rsidRPr="008C20B5" w:rsidTr="001614D6">
        <w:trPr>
          <w:gridAfter w:val="1"/>
          <w:wAfter w:w="286" w:type="dxa"/>
          <w:trHeight w:val="263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8C20B5" w:rsidRPr="008C20B5" w:rsidTr="001614D6">
        <w:trPr>
          <w:gridAfter w:val="1"/>
          <w:wAfter w:w="286" w:type="dxa"/>
          <w:trHeight w:val="233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НАЛОГОВЫХ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8C20B5" w:rsidRPr="008C20B5" w:rsidTr="001614D6">
        <w:trPr>
          <w:gridAfter w:val="1"/>
          <w:wAfter w:w="286" w:type="dxa"/>
          <w:trHeight w:val="403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от самообложения граждан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20B5" w:rsidRPr="008C20B5" w:rsidTr="001614D6">
        <w:trPr>
          <w:gridAfter w:val="1"/>
          <w:wAfter w:w="286" w:type="dxa"/>
          <w:trHeight w:val="394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20B5" w:rsidRPr="008C20B5" w:rsidTr="001614D6">
        <w:trPr>
          <w:gridAfter w:val="1"/>
          <w:wAfter w:w="286" w:type="dxa"/>
          <w:trHeight w:val="429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8C20B5" w:rsidRPr="008C20B5" w:rsidTr="001614D6">
        <w:trPr>
          <w:gridAfter w:val="1"/>
          <w:wAfter w:w="286" w:type="dxa"/>
          <w:trHeight w:val="344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CD1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2 201,6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2 199,2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C20B5" w:rsidRPr="008C20B5" w:rsidTr="001614D6">
        <w:trPr>
          <w:gridAfter w:val="1"/>
          <w:wAfter w:w="286" w:type="dxa"/>
          <w:trHeight w:val="407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2 721,0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2 747,7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8C20B5" w:rsidRPr="008C20B5" w:rsidTr="001614D6">
        <w:trPr>
          <w:gridAfter w:val="1"/>
          <w:wAfter w:w="286" w:type="dxa"/>
          <w:trHeight w:val="365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20B5" w:rsidRPr="008C20B5" w:rsidTr="001614D6">
        <w:trPr>
          <w:gridAfter w:val="1"/>
          <w:wAfter w:w="286" w:type="dxa"/>
          <w:trHeight w:val="416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20B5" w:rsidRPr="008C20B5" w:rsidTr="001614D6">
        <w:trPr>
          <w:gridAfter w:val="1"/>
          <w:wAfter w:w="286" w:type="dxa"/>
          <w:trHeight w:val="264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  <w:r w:rsidRPr="008C20B5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8C20B5" w:rsidRPr="008C20B5" w:rsidTr="001614D6">
        <w:trPr>
          <w:gridAfter w:val="1"/>
          <w:wAfter w:w="286" w:type="dxa"/>
          <w:trHeight w:val="395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 (воинский учет)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20B5" w:rsidRPr="008C20B5" w:rsidTr="001614D6">
        <w:trPr>
          <w:gridAfter w:val="1"/>
          <w:wAfter w:w="286" w:type="dxa"/>
          <w:trHeight w:val="392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20B5" w:rsidRPr="008C20B5" w:rsidTr="001614D6">
        <w:trPr>
          <w:gridAfter w:val="1"/>
          <w:wAfter w:w="286" w:type="dxa"/>
          <w:trHeight w:val="510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20B5" w:rsidRPr="008C20B5" w:rsidTr="001614D6">
        <w:trPr>
          <w:gridAfter w:val="1"/>
          <w:wAfter w:w="286" w:type="dxa"/>
          <w:trHeight w:val="510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8C20B5" w:rsidRPr="008C20B5" w:rsidTr="001614D6">
        <w:trPr>
          <w:gridAfter w:val="1"/>
          <w:wAfter w:w="286" w:type="dxa"/>
          <w:trHeight w:val="391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8C20B5" w:rsidRPr="008C20B5" w:rsidTr="001614D6">
        <w:trPr>
          <w:gridAfter w:val="1"/>
          <w:wAfter w:w="286" w:type="dxa"/>
          <w:trHeight w:val="411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Благоустройство,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390,5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88</w:t>
            </w:r>
          </w:p>
        </w:tc>
      </w:tr>
      <w:tr w:rsidR="008C20B5" w:rsidRPr="008C20B5" w:rsidTr="001614D6">
        <w:trPr>
          <w:gridAfter w:val="1"/>
          <w:wAfter w:w="286" w:type="dxa"/>
          <w:trHeight w:val="417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уличное освещение и тех. обслуживание уличного освещения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8C20B5" w:rsidRPr="008C20B5" w:rsidTr="001614D6">
        <w:trPr>
          <w:gridAfter w:val="1"/>
          <w:wAfter w:w="286" w:type="dxa"/>
          <w:trHeight w:val="417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озеленение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20B5" w:rsidRPr="008C20B5" w:rsidTr="001614D6">
        <w:trPr>
          <w:gridAfter w:val="1"/>
          <w:wAfter w:w="286" w:type="dxa"/>
          <w:trHeight w:val="428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прочие мероприятия по благоустройству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C20B5" w:rsidRPr="008C20B5" w:rsidTr="001614D6">
        <w:trPr>
          <w:gridAfter w:val="1"/>
          <w:wAfter w:w="286" w:type="dxa"/>
          <w:trHeight w:val="403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содержание кладбищ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C20B5" w:rsidRPr="008C20B5" w:rsidTr="001614D6">
        <w:trPr>
          <w:gridAfter w:val="1"/>
          <w:wAfter w:w="286" w:type="dxa"/>
          <w:trHeight w:val="409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B5" w:rsidRPr="008C20B5" w:rsidRDefault="008C20B5" w:rsidP="008C2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2 926,9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2 862,0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5" w:rsidRPr="008C20B5" w:rsidRDefault="008C20B5" w:rsidP="008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</w:tr>
    </w:tbl>
    <w:p w:rsidR="00421D5D" w:rsidRDefault="00D35AF1" w:rsidP="005E4CBD">
      <w:pPr>
        <w:tabs>
          <w:tab w:val="left" w:pos="3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</w:t>
      </w:r>
    </w:p>
    <w:p w:rsidR="00421D5D" w:rsidRDefault="00421D5D" w:rsidP="005E4CBD">
      <w:pPr>
        <w:tabs>
          <w:tab w:val="left" w:pos="3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21D5D" w:rsidRDefault="00421D5D" w:rsidP="00421D5D">
      <w:pPr>
        <w:tabs>
          <w:tab w:val="left" w:pos="31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="008E3D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40,41,42</w:t>
      </w:r>
    </w:p>
    <w:p w:rsidR="00D35AF1" w:rsidRDefault="00421D5D" w:rsidP="005E4CBD">
      <w:pPr>
        <w:tabs>
          <w:tab w:val="left" w:pos="3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D35AF1">
        <w:rPr>
          <w:rFonts w:ascii="Times New Roman" w:eastAsia="Times New Roman" w:hAnsi="Times New Roman" w:cs="Times New Roman"/>
          <w:sz w:val="32"/>
          <w:szCs w:val="32"/>
        </w:rPr>
        <w:t>Одной из основных задач органов местного самоуправления является повышение уровня жизни населения, в том числе наличие рабочих мест в муниципальном образовании.</w:t>
      </w:r>
    </w:p>
    <w:p w:rsidR="00D35AF1" w:rsidRDefault="00D35AF1" w:rsidP="005E4CBD">
      <w:pPr>
        <w:tabs>
          <w:tab w:val="left" w:pos="31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AF1" w:rsidRDefault="00D35AF1" w:rsidP="005E4C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На территории поселения функционируют организации и предприятия, которые являются нашими основными налогоплательщиками:</w:t>
      </w:r>
    </w:p>
    <w:p w:rsidR="00D35AF1" w:rsidRDefault="00696DE0" w:rsidP="005E4C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35AF1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ООО АФ</w:t>
      </w:r>
      <w:r w:rsidR="00D35AF1">
        <w:rPr>
          <w:rFonts w:ascii="Times New Roman" w:eastAsia="Times New Roman" w:hAnsi="Times New Roman" w:cs="Times New Roman"/>
          <w:sz w:val="32"/>
          <w:szCs w:val="32"/>
        </w:rPr>
        <w:t xml:space="preserve"> «Вятские Зори»;</w:t>
      </w:r>
    </w:p>
    <w:p w:rsidR="00D35AF1" w:rsidRDefault="00696DE0" w:rsidP="005E4C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35AF1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35AF1">
        <w:rPr>
          <w:rFonts w:ascii="Times New Roman" w:eastAsia="Times New Roman" w:hAnsi="Times New Roman" w:cs="Times New Roman"/>
          <w:sz w:val="32"/>
          <w:szCs w:val="32"/>
        </w:rPr>
        <w:t>ООО «Вятский Берег»;</w:t>
      </w:r>
    </w:p>
    <w:p w:rsidR="00D35AF1" w:rsidRDefault="00696DE0" w:rsidP="005E4CBD">
      <w:pPr>
        <w:tabs>
          <w:tab w:val="left" w:pos="3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35AF1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>ОСПК «</w:t>
      </w:r>
      <w:r w:rsidR="00D35AF1">
        <w:rPr>
          <w:rFonts w:ascii="Times New Roman" w:eastAsia="Times New Roman" w:hAnsi="Times New Roman" w:cs="Times New Roman"/>
          <w:sz w:val="32"/>
          <w:szCs w:val="32"/>
        </w:rPr>
        <w:t>Родная Земля»;</w:t>
      </w:r>
    </w:p>
    <w:p w:rsidR="00D35AF1" w:rsidRDefault="00696DE0" w:rsidP="00421D5D">
      <w:pPr>
        <w:tabs>
          <w:tab w:val="left" w:pos="317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</w:t>
      </w:r>
      <w:r w:rsidR="008E3D09">
        <w:rPr>
          <w:rFonts w:ascii="Times New Roman" w:eastAsia="Times New Roman" w:hAnsi="Times New Roman" w:cs="Times New Roman"/>
          <w:b/>
          <w:sz w:val="32"/>
          <w:szCs w:val="32"/>
        </w:rPr>
        <w:t>43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35AF1" w:rsidRDefault="00D35AF1" w:rsidP="005E4C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6152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ООО Агрофирма «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Вятские Зори» занимается, растениеводством, овощеводством. На слайде представлены показатели </w:t>
      </w:r>
      <w:r w:rsidR="006152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сельхоз товаропроизводителя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занимающего лидирующие позиции в производстве продукции сельского хозяйства в нашем районе и республике. </w:t>
      </w:r>
    </w:p>
    <w:tbl>
      <w:tblPr>
        <w:tblW w:w="10295" w:type="dxa"/>
        <w:tblInd w:w="93" w:type="dxa"/>
        <w:tblLook w:val="04A0" w:firstRow="1" w:lastRow="0" w:firstColumn="1" w:lastColumn="0" w:noHBand="0" w:noVBand="1"/>
      </w:tblPr>
      <w:tblGrid>
        <w:gridCol w:w="2659"/>
        <w:gridCol w:w="2151"/>
        <w:gridCol w:w="2258"/>
        <w:gridCol w:w="2137"/>
        <w:gridCol w:w="1090"/>
      </w:tblGrid>
      <w:tr w:rsidR="00D35AF1" w:rsidRPr="00750AC5" w:rsidTr="001614D6">
        <w:trPr>
          <w:trHeight w:val="1230"/>
        </w:trPr>
        <w:tc>
          <w:tcPr>
            <w:tcW w:w="10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AF1" w:rsidRPr="00750AC5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по обрабатываемым землям сельскохозяйственного назнач</w:t>
            </w:r>
            <w:r w:rsidR="0006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ения Большешурнякского СП в 2019</w:t>
            </w:r>
            <w:r w:rsidRPr="0075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5AF1" w:rsidRPr="00750AC5" w:rsidTr="001614D6">
        <w:trPr>
          <w:trHeight w:val="375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07113E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13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хозяйства (землепользователя)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07113E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13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земель, га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07113E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13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земель, га</w:t>
            </w:r>
          </w:p>
        </w:tc>
      </w:tr>
      <w:tr w:rsidR="00D35AF1" w:rsidRPr="00750AC5" w:rsidTr="001614D6">
        <w:trPr>
          <w:trHeight w:val="1125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1" w:rsidRPr="0007113E" w:rsidRDefault="00D35AF1" w:rsidP="00D3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07113E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паевые востребованные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07113E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13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07113E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13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1" w:rsidRPr="0007113E" w:rsidRDefault="00D35AF1" w:rsidP="00D3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5AF1" w:rsidRPr="00750AC5" w:rsidTr="001614D6">
        <w:trPr>
          <w:trHeight w:val="37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F1" w:rsidRPr="0007113E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13E">
              <w:rPr>
                <w:rFonts w:ascii="Times New Roman" w:eastAsia="Times New Roman" w:hAnsi="Times New Roman" w:cs="Times New Roman"/>
                <w:sz w:val="28"/>
                <w:szCs w:val="28"/>
              </w:rPr>
              <w:t>ООО "АФ Вятские зори"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F1" w:rsidRPr="0007113E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13E">
              <w:rPr>
                <w:rFonts w:ascii="Times New Roman" w:eastAsia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F1" w:rsidRPr="0007113E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13E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F1" w:rsidRPr="0007113E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13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F1" w:rsidRPr="0007113E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13E">
              <w:rPr>
                <w:rFonts w:ascii="Times New Roman" w:eastAsia="Times New Roman" w:hAnsi="Times New Roman" w:cs="Times New Roman"/>
                <w:sz w:val="28"/>
                <w:szCs w:val="28"/>
              </w:rPr>
              <w:t>2764</w:t>
            </w:r>
          </w:p>
        </w:tc>
      </w:tr>
      <w:tr w:rsidR="00D35AF1" w:rsidRPr="00750AC5" w:rsidTr="001614D6">
        <w:trPr>
          <w:trHeight w:val="37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07113E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СП: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07113E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07113E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07113E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07113E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2764</w:t>
            </w:r>
          </w:p>
        </w:tc>
      </w:tr>
    </w:tbl>
    <w:p w:rsidR="00D35AF1" w:rsidRDefault="00D35AF1" w:rsidP="00D35A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35AF1" w:rsidRDefault="00696DE0" w:rsidP="00615239">
      <w:pPr>
        <w:tabs>
          <w:tab w:val="left" w:pos="3178"/>
        </w:tabs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32"/>
          <w:szCs w:val="32"/>
          <w:lang w:val="en-US"/>
        </w:rPr>
      </w:pPr>
      <w:r>
        <w:rPr>
          <w:rFonts w:ascii="Times New Roman CYR" w:eastAsia="Times New Roman" w:hAnsi="Times New Roman CYR" w:cs="Times New Roman CYR"/>
          <w:b/>
          <w:sz w:val="32"/>
          <w:szCs w:val="32"/>
        </w:rPr>
        <w:t>Слайд</w:t>
      </w:r>
      <w:r w:rsidR="00033A3B">
        <w:rPr>
          <w:rFonts w:ascii="Times New Roman CYR" w:eastAsia="Times New Roman" w:hAnsi="Times New Roman CYR" w:cs="Times New Roman CYR"/>
          <w:b/>
          <w:sz w:val="32"/>
          <w:szCs w:val="32"/>
        </w:rPr>
        <w:t xml:space="preserve"> 44</w:t>
      </w:r>
      <w:r>
        <w:rPr>
          <w:rFonts w:ascii="Times New Roman CYR" w:eastAsia="Times New Roman" w:hAnsi="Times New Roman CYR" w:cs="Times New Roman CYR"/>
          <w:b/>
          <w:sz w:val="32"/>
          <w:szCs w:val="32"/>
        </w:rPr>
        <w:t xml:space="preserve"> </w:t>
      </w:r>
    </w:p>
    <w:tbl>
      <w:tblPr>
        <w:tblW w:w="94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6"/>
        <w:gridCol w:w="1148"/>
        <w:gridCol w:w="1148"/>
        <w:gridCol w:w="1020"/>
        <w:gridCol w:w="1148"/>
        <w:gridCol w:w="1147"/>
        <w:gridCol w:w="1148"/>
        <w:gridCol w:w="1404"/>
      </w:tblGrid>
      <w:tr w:rsidR="00D35AF1" w:rsidRPr="00750AC5" w:rsidTr="0007113E">
        <w:trPr>
          <w:trHeight w:val="624"/>
        </w:trPr>
        <w:tc>
          <w:tcPr>
            <w:tcW w:w="94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AF1" w:rsidRPr="00750AC5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Средняя урожайность сель</w:t>
            </w:r>
            <w:r w:rsidR="0006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скохозяйственных культур за 2019</w:t>
            </w:r>
            <w:r w:rsidRPr="0075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35AF1" w:rsidRPr="00D35AF1" w:rsidTr="0007113E">
        <w:trPr>
          <w:trHeight w:val="35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хозяйства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061C34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D35AF1"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061C34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D35AF1"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615239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+, - к 2019</w:t>
            </w:r>
            <w:r w:rsidR="00D35AF1"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урожайность, ц/га</w:t>
            </w:r>
          </w:p>
        </w:tc>
      </w:tr>
      <w:tr w:rsidR="00D35AF1" w:rsidRPr="00D35AF1" w:rsidTr="0007113E">
        <w:trPr>
          <w:trHeight w:val="141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1" w:rsidRPr="007409E9" w:rsidRDefault="00D35AF1" w:rsidP="00D3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посева, 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валовый сбор, </w:t>
            </w:r>
            <w:proofErr w:type="spellStart"/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урожайность,ц</w:t>
            </w:r>
            <w:proofErr w:type="spellEnd"/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посева, 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валовый сбор, </w:t>
            </w:r>
            <w:proofErr w:type="spellStart"/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урожайность,ц</w:t>
            </w:r>
            <w:proofErr w:type="spellEnd"/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1" w:rsidRPr="007409E9" w:rsidRDefault="00D35AF1" w:rsidP="00D3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5AF1" w:rsidRPr="00D35AF1" w:rsidTr="0007113E">
        <w:trPr>
          <w:trHeight w:val="354"/>
        </w:trPr>
        <w:tc>
          <w:tcPr>
            <w:tcW w:w="9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AF1" w:rsidRPr="007409E9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ООО "АФ Вятские зори"</w:t>
            </w:r>
          </w:p>
        </w:tc>
      </w:tr>
      <w:tr w:rsidR="00D35AF1" w:rsidRPr="00D35AF1" w:rsidTr="0007113E">
        <w:trPr>
          <w:trHeight w:val="3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D35AF1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зерновые культур</w:t>
            </w: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7409E9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7409E9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7891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7409E9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061C34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061C34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061C34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7409E9"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F1" w:rsidRPr="007409E9" w:rsidRDefault="00061C34" w:rsidP="00D3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056CD6" w:rsidRDefault="00056CD6" w:rsidP="00615239">
      <w:pPr>
        <w:tabs>
          <w:tab w:val="left" w:pos="3178"/>
        </w:tabs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32"/>
          <w:szCs w:val="32"/>
          <w:lang w:val="en-US"/>
        </w:rPr>
      </w:pPr>
      <w:r>
        <w:rPr>
          <w:rFonts w:ascii="Times New Roman CYR" w:eastAsia="Times New Roman" w:hAnsi="Times New Roman CYR" w:cs="Times New Roman CYR"/>
          <w:b/>
          <w:sz w:val="32"/>
          <w:szCs w:val="32"/>
        </w:rPr>
        <w:lastRenderedPageBreak/>
        <w:t xml:space="preserve">Слайд </w:t>
      </w:r>
      <w:r w:rsidR="00033A3B">
        <w:rPr>
          <w:rFonts w:ascii="Times New Roman CYR" w:eastAsia="Times New Roman" w:hAnsi="Times New Roman CYR" w:cs="Times New Roman CYR"/>
          <w:b/>
          <w:sz w:val="32"/>
          <w:szCs w:val="32"/>
        </w:rPr>
        <w:t>45</w:t>
      </w:r>
    </w:p>
    <w:tbl>
      <w:tblPr>
        <w:tblW w:w="97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1148"/>
        <w:gridCol w:w="1148"/>
        <w:gridCol w:w="1020"/>
        <w:gridCol w:w="1148"/>
        <w:gridCol w:w="1147"/>
        <w:gridCol w:w="1148"/>
        <w:gridCol w:w="1404"/>
      </w:tblGrid>
      <w:tr w:rsidR="00056CD6" w:rsidRPr="00750AC5" w:rsidTr="00F9153B">
        <w:trPr>
          <w:trHeight w:val="624"/>
        </w:trPr>
        <w:tc>
          <w:tcPr>
            <w:tcW w:w="9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CD6" w:rsidRPr="00750AC5" w:rsidRDefault="00056CD6" w:rsidP="0005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Средняя урожайность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овощей за 2019</w:t>
            </w:r>
            <w:r w:rsidRPr="0075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56CD6" w:rsidRPr="00D35AF1" w:rsidTr="00F9153B">
        <w:trPr>
          <w:trHeight w:val="354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056CD6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хозяйства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056CD6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056CD6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615239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+, - к 2019</w:t>
            </w:r>
            <w:r w:rsidR="00056CD6"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урожайность, ц/га</w:t>
            </w:r>
          </w:p>
        </w:tc>
      </w:tr>
      <w:tr w:rsidR="00056CD6" w:rsidRPr="00D35AF1" w:rsidTr="00F9153B">
        <w:trPr>
          <w:trHeight w:val="1418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D6" w:rsidRPr="007409E9" w:rsidRDefault="00056CD6" w:rsidP="0061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056CD6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посева, 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056CD6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валовый сбор, </w:t>
            </w:r>
            <w:proofErr w:type="spellStart"/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056CD6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урожайность,ц</w:t>
            </w:r>
            <w:proofErr w:type="spellEnd"/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056CD6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посева, 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056CD6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валовый сбор, </w:t>
            </w:r>
            <w:proofErr w:type="spellStart"/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056CD6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урожайность,ц</w:t>
            </w:r>
            <w:proofErr w:type="spellEnd"/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D6" w:rsidRPr="007409E9" w:rsidRDefault="00056CD6" w:rsidP="0061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CD6" w:rsidRPr="00D35AF1" w:rsidTr="00F9153B">
        <w:trPr>
          <w:trHeight w:val="354"/>
        </w:trPr>
        <w:tc>
          <w:tcPr>
            <w:tcW w:w="9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CD6" w:rsidRPr="007409E9" w:rsidRDefault="00056CD6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E9">
              <w:rPr>
                <w:rFonts w:ascii="Times New Roman" w:eastAsia="Times New Roman" w:hAnsi="Times New Roman" w:cs="Times New Roman"/>
                <w:sz w:val="28"/>
                <w:szCs w:val="28"/>
              </w:rPr>
              <w:t>ООО "АФ Вятские зори"</w:t>
            </w:r>
          </w:p>
        </w:tc>
      </w:tr>
      <w:tr w:rsidR="00056CD6" w:rsidRPr="00D35AF1" w:rsidTr="00F9153B">
        <w:trPr>
          <w:trHeight w:val="3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056CD6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056CD6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F9153B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056CD6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6" w:rsidRPr="007409E9" w:rsidRDefault="00615239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6CD6" w:rsidRPr="00D35AF1" w:rsidTr="00F9153B">
        <w:trPr>
          <w:trHeight w:val="3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Default="00F9153B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Default="00F9153B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F9153B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Default="00F9153B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615239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056CD6" w:rsidRPr="00D35AF1" w:rsidTr="00F9153B">
        <w:trPr>
          <w:trHeight w:val="3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Default="00F9153B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Default="00F9153B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F9153B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Default="00F9153B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615239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6CD6" w:rsidRPr="00D35AF1" w:rsidTr="00F9153B">
        <w:trPr>
          <w:trHeight w:val="3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Default="00F9153B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Default="00F9153B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F9153B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Default="00F9153B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615239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6CD6" w:rsidRPr="00D35AF1" w:rsidTr="00F9153B">
        <w:trPr>
          <w:trHeight w:val="3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Default="004B558D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D6" w:rsidRPr="007409E9" w:rsidRDefault="00615239" w:rsidP="006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06019A" w:rsidRPr="00421D5D" w:rsidRDefault="00D35AF1" w:rsidP="00421D5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</w:t>
      </w:r>
    </w:p>
    <w:p w:rsidR="00FA0289" w:rsidRPr="0006019A" w:rsidRDefault="00FA0289" w:rsidP="00FA0289">
      <w:pPr>
        <w:tabs>
          <w:tab w:val="left" w:pos="3178"/>
        </w:tabs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sz w:val="32"/>
          <w:szCs w:val="32"/>
        </w:rPr>
        <w:t>Слайд</w:t>
      </w:r>
      <w:r w:rsidR="00D072E5">
        <w:rPr>
          <w:rFonts w:ascii="Times New Roman CYR" w:eastAsia="Times New Roman" w:hAnsi="Times New Roman CYR" w:cs="Times New Roman CYR"/>
          <w:b/>
          <w:sz w:val="32"/>
          <w:szCs w:val="32"/>
        </w:rPr>
        <w:t xml:space="preserve"> 46</w:t>
      </w:r>
      <w:r>
        <w:rPr>
          <w:rFonts w:ascii="Times New Roman CYR" w:eastAsia="Times New Roman" w:hAnsi="Times New Roman CYR" w:cs="Times New Roman CYR"/>
          <w:b/>
          <w:sz w:val="32"/>
          <w:szCs w:val="32"/>
        </w:rPr>
        <w:t xml:space="preserve"> </w:t>
      </w:r>
    </w:p>
    <w:p w:rsidR="00696DE0" w:rsidRPr="00F9153B" w:rsidRDefault="00FA0289" w:rsidP="005E4CBD">
      <w:pPr>
        <w:tabs>
          <w:tab w:val="left" w:pos="3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 w:rsidR="0006019A">
        <w:rPr>
          <w:rFonts w:ascii="Times New Roman" w:eastAsia="Calibri" w:hAnsi="Times New Roman" w:cs="Times New Roman"/>
          <w:sz w:val="32"/>
          <w:lang w:eastAsia="en-US"/>
        </w:rPr>
        <w:t>ООО Агрофирма «Вятские Зори»</w:t>
      </w:r>
      <w:r w:rsidR="0006019A" w:rsidRPr="0006019A">
        <w:rPr>
          <w:rFonts w:ascii="Times New Roman" w:eastAsia="Calibri" w:hAnsi="Times New Roman" w:cs="Times New Roman"/>
          <w:sz w:val="32"/>
          <w:lang w:eastAsia="en-US"/>
        </w:rPr>
        <w:t>» участвует в республиканских</w:t>
      </w:r>
      <w:r w:rsidR="0006019A">
        <w:rPr>
          <w:rFonts w:ascii="Times New Roman" w:eastAsia="Calibri" w:hAnsi="Times New Roman" w:cs="Times New Roman"/>
          <w:sz w:val="32"/>
          <w:lang w:eastAsia="en-US"/>
        </w:rPr>
        <w:t xml:space="preserve"> и федеральных </w:t>
      </w:r>
      <w:r w:rsidR="0006019A" w:rsidRPr="0006019A">
        <w:rPr>
          <w:rFonts w:ascii="Times New Roman" w:eastAsia="Calibri" w:hAnsi="Times New Roman" w:cs="Times New Roman"/>
          <w:sz w:val="32"/>
          <w:lang w:eastAsia="en-US"/>
        </w:rPr>
        <w:t>программах поддержки сельского хозяйства</w:t>
      </w:r>
      <w:r w:rsidR="0006019A">
        <w:rPr>
          <w:rFonts w:ascii="Times New Roman" w:eastAsia="Calibri" w:hAnsi="Times New Roman" w:cs="Times New Roman"/>
          <w:sz w:val="32"/>
          <w:lang w:eastAsia="en-US"/>
        </w:rPr>
        <w:t>.</w:t>
      </w:r>
      <w:r w:rsidR="000601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9153B">
        <w:rPr>
          <w:rFonts w:ascii="Times New Roman" w:eastAsia="Times New Roman" w:hAnsi="Times New Roman" w:cs="Times New Roman"/>
          <w:sz w:val="32"/>
          <w:szCs w:val="32"/>
        </w:rPr>
        <w:t>В рамках национального проекта «Международная кооперация и экспорт»</w:t>
      </w:r>
      <w:r w:rsidR="00615239">
        <w:rPr>
          <w:rFonts w:ascii="Times New Roman" w:eastAsia="Times New Roman" w:hAnsi="Times New Roman" w:cs="Times New Roman"/>
          <w:sz w:val="32"/>
          <w:szCs w:val="32"/>
        </w:rPr>
        <w:t xml:space="preserve"> и регионального проекта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«Развитие экспорта в Республике Татарстан на период 2019-2024гг» Агрофирма «Вятские зори» реализует проект «Реализации комплекса мероприятий по развитию мелиорации». В рамках которого в 2018 году построен пруд в деревне Верхний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Шурняк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в 2019 году приобретены и установлены 2 дождевальные машины, проложен магистральный водопровод. </w:t>
      </w:r>
    </w:p>
    <w:p w:rsidR="0006019A" w:rsidRPr="0006019A" w:rsidRDefault="00D072E5" w:rsidP="005E4CBD">
      <w:pPr>
        <w:tabs>
          <w:tab w:val="left" w:pos="3178"/>
        </w:tabs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sz w:val="32"/>
          <w:szCs w:val="32"/>
        </w:rPr>
        <w:t>Слайд 47</w:t>
      </w:r>
      <w:r w:rsidR="0006019A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</w:t>
      </w:r>
    </w:p>
    <w:p w:rsidR="001614D6" w:rsidRDefault="0006019A" w:rsidP="005E4CBD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</w:t>
      </w:r>
      <w:r w:rsidRPr="0006019A">
        <w:rPr>
          <w:rFonts w:ascii="Times New Roman" w:eastAsia="Calibri" w:hAnsi="Times New Roman" w:cs="Times New Roman"/>
          <w:sz w:val="32"/>
          <w:szCs w:val="32"/>
          <w:lang w:eastAsia="en-US"/>
        </w:rPr>
        <w:t>В 2019 год</w:t>
      </w:r>
      <w:proofErr w:type="gramStart"/>
      <w:r w:rsidRPr="0006019A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у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ООО</w:t>
      </w:r>
      <w:r w:rsidRPr="0006019A">
        <w:rPr>
          <w:rFonts w:ascii="Times New Roman" w:eastAsia="Calibri" w:hAnsi="Times New Roman" w:cs="Times New Roman"/>
          <w:sz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32"/>
          <w:lang w:eastAsia="en-US"/>
        </w:rPr>
        <w:t>А</w:t>
      </w:r>
      <w:proofErr w:type="gramEnd"/>
      <w:r>
        <w:rPr>
          <w:rFonts w:ascii="Times New Roman" w:eastAsia="Calibri" w:hAnsi="Times New Roman" w:cs="Times New Roman"/>
          <w:sz w:val="32"/>
          <w:lang w:eastAsia="en-US"/>
        </w:rPr>
        <w:t>грофирма «Вятские Зори»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06019A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приобрело техники и оборудования на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сумму 37 769 210,15</w:t>
      </w:r>
      <w:r w:rsidRPr="0006019A">
        <w:rPr>
          <w:rFonts w:ascii="Times New Roman" w:eastAsia="Calibri" w:hAnsi="Times New Roman" w:cs="Times New Roman"/>
          <w:sz w:val="32"/>
          <w:szCs w:val="32"/>
          <w:lang w:eastAsia="en-US"/>
        </w:rPr>
        <w:t>руб. Перечень приобретенной техники и оборудования вы можете видеть на слайде</w:t>
      </w:r>
    </w:p>
    <w:tbl>
      <w:tblPr>
        <w:tblStyle w:val="a5"/>
        <w:tblW w:w="0" w:type="auto"/>
        <w:tblInd w:w="63" w:type="dxa"/>
        <w:tblLook w:val="04A0" w:firstRow="1" w:lastRow="0" w:firstColumn="1" w:lastColumn="0" w:noHBand="0" w:noVBand="1"/>
      </w:tblPr>
      <w:tblGrid>
        <w:gridCol w:w="522"/>
        <w:gridCol w:w="5954"/>
        <w:gridCol w:w="1134"/>
        <w:gridCol w:w="2517"/>
      </w:tblGrid>
      <w:tr w:rsidR="00540D29" w:rsidTr="001614D6">
        <w:tc>
          <w:tcPr>
            <w:tcW w:w="522" w:type="dxa"/>
          </w:tcPr>
          <w:p w:rsidR="00540D29" w:rsidRDefault="00540D29" w:rsidP="00540D29">
            <w:pPr>
              <w:jc w:val="both"/>
              <w:rPr>
                <w:rFonts w:ascii="Times New Roman" w:eastAsia="Calibri"/>
                <w:sz w:val="32"/>
                <w:szCs w:val="32"/>
              </w:rPr>
            </w:pPr>
            <w:r>
              <w:rPr>
                <w:rFonts w:ascii="Times New Roman" w:eastAsia="Calibri"/>
                <w:sz w:val="32"/>
                <w:szCs w:val="32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>Наименование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>кол-во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>сумма без НДС</w:t>
            </w:r>
          </w:p>
        </w:tc>
      </w:tr>
      <w:tr w:rsidR="00540D29" w:rsidTr="001614D6">
        <w:tc>
          <w:tcPr>
            <w:tcW w:w="522" w:type="dxa"/>
          </w:tcPr>
          <w:p w:rsidR="00540D29" w:rsidRDefault="00540D29" w:rsidP="00540D29">
            <w:pPr>
              <w:jc w:val="both"/>
              <w:rPr>
                <w:rFonts w:ascii="Times New Roman" w:eastAsia="Calibri"/>
                <w:sz w:val="32"/>
                <w:szCs w:val="32"/>
              </w:rPr>
            </w:pPr>
            <w:r>
              <w:rPr>
                <w:rFonts w:ascii="Times New Roman" w:eastAsia="Calibri"/>
                <w:sz w:val="32"/>
                <w:szCs w:val="3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9" w:rsidRPr="00540D29" w:rsidRDefault="00540D29" w:rsidP="00540D29">
            <w:pPr>
              <w:rPr>
                <w:rFonts w:ascii="Times New Roman"/>
                <w:sz w:val="28"/>
              </w:rPr>
            </w:pPr>
            <w:proofErr w:type="spellStart"/>
            <w:r w:rsidRPr="00540D29">
              <w:rPr>
                <w:rFonts w:ascii="Times New Roman"/>
                <w:sz w:val="28"/>
              </w:rPr>
              <w:t>Ботвоудалитель</w:t>
            </w:r>
            <w:proofErr w:type="spellEnd"/>
            <w:r w:rsidRPr="00540D29">
              <w:rPr>
                <w:rFonts w:ascii="Times New Roman"/>
                <w:sz w:val="28"/>
              </w:rPr>
              <w:t xml:space="preserve"> резиновыми бичами RUTHENBERG HKS 1500L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jc w:val="center"/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9" w:rsidRPr="00540D29" w:rsidRDefault="00540D29" w:rsidP="00540D29">
            <w:pPr>
              <w:jc w:val="center"/>
              <w:rPr>
                <w:rFonts w:ascii="Times New Roman"/>
                <w:sz w:val="28"/>
              </w:rPr>
            </w:pPr>
            <w:r w:rsidRPr="00540D29">
              <w:rPr>
                <w:rFonts w:ascii="Times New Roman"/>
                <w:sz w:val="28"/>
              </w:rPr>
              <w:t>535 416,67</w:t>
            </w:r>
          </w:p>
        </w:tc>
      </w:tr>
      <w:tr w:rsidR="00540D29" w:rsidTr="001614D6">
        <w:tc>
          <w:tcPr>
            <w:tcW w:w="522" w:type="dxa"/>
          </w:tcPr>
          <w:p w:rsidR="00540D29" w:rsidRDefault="00540D29" w:rsidP="00540D29">
            <w:pPr>
              <w:jc w:val="both"/>
              <w:rPr>
                <w:rFonts w:ascii="Times New Roman" w:eastAsia="Calibri"/>
                <w:sz w:val="32"/>
                <w:szCs w:val="32"/>
              </w:rPr>
            </w:pPr>
            <w:r>
              <w:rPr>
                <w:rFonts w:ascii="Times New Roman" w:eastAsia="Calibri"/>
                <w:sz w:val="32"/>
                <w:szCs w:val="32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9" w:rsidRPr="00540D29" w:rsidRDefault="00540D29" w:rsidP="00540D29">
            <w:pPr>
              <w:rPr>
                <w:rFonts w:ascii="Times New Roman"/>
                <w:sz w:val="28"/>
              </w:rPr>
            </w:pPr>
            <w:r w:rsidRPr="00540D29">
              <w:rPr>
                <w:rFonts w:ascii="Times New Roman"/>
                <w:sz w:val="28"/>
              </w:rPr>
              <w:t>Круговая оросительная система ОСКТ длиной 465 метров быстро-перемещаемая на 2 позиции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jc w:val="center"/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9" w:rsidRPr="00540D29" w:rsidRDefault="00540D29" w:rsidP="00540D29">
            <w:pPr>
              <w:jc w:val="center"/>
              <w:rPr>
                <w:rFonts w:ascii="Times New Roman"/>
                <w:sz w:val="28"/>
              </w:rPr>
            </w:pPr>
            <w:r w:rsidRPr="00540D29">
              <w:rPr>
                <w:rFonts w:ascii="Times New Roman"/>
                <w:sz w:val="28"/>
              </w:rPr>
              <w:t>8 478 520,83</w:t>
            </w:r>
          </w:p>
        </w:tc>
      </w:tr>
      <w:tr w:rsidR="00540D29" w:rsidTr="001614D6">
        <w:tc>
          <w:tcPr>
            <w:tcW w:w="522" w:type="dxa"/>
          </w:tcPr>
          <w:p w:rsidR="00540D29" w:rsidRDefault="00540D29" w:rsidP="00540D29">
            <w:pPr>
              <w:jc w:val="both"/>
              <w:rPr>
                <w:rFonts w:ascii="Times New Roman" w:eastAsia="Calibri"/>
                <w:sz w:val="32"/>
                <w:szCs w:val="32"/>
              </w:rPr>
            </w:pPr>
            <w:r>
              <w:rPr>
                <w:rFonts w:ascii="Times New Roman" w:eastAsia="Calibri"/>
                <w:sz w:val="32"/>
                <w:szCs w:val="32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9" w:rsidRPr="00540D29" w:rsidRDefault="00540D29" w:rsidP="00540D29">
            <w:pPr>
              <w:rPr>
                <w:rFonts w:ascii="Times New Roman"/>
                <w:sz w:val="28"/>
              </w:rPr>
            </w:pPr>
            <w:proofErr w:type="spellStart"/>
            <w:r w:rsidRPr="00540D29">
              <w:rPr>
                <w:rFonts w:ascii="Times New Roman"/>
                <w:sz w:val="28"/>
              </w:rPr>
              <w:t>Вальцевая</w:t>
            </w:r>
            <w:proofErr w:type="spellEnd"/>
            <w:r w:rsidRPr="00540D29">
              <w:rPr>
                <w:rFonts w:ascii="Times New Roman"/>
                <w:sz w:val="28"/>
              </w:rPr>
              <w:t xml:space="preserve"> мельница MURSKA 1000 HD CB c </w:t>
            </w:r>
            <w:proofErr w:type="spellStart"/>
            <w:r w:rsidRPr="00540D29">
              <w:rPr>
                <w:rFonts w:ascii="Times New Roman"/>
                <w:sz w:val="28"/>
              </w:rPr>
              <w:t>упак</w:t>
            </w:r>
            <w:proofErr w:type="spellEnd"/>
            <w:r w:rsidRPr="00540D29">
              <w:rPr>
                <w:rFonts w:ascii="Times New Roman"/>
                <w:sz w:val="28"/>
              </w:rPr>
              <w:t>. выходом 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jc w:val="center"/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9" w:rsidRPr="00540D29" w:rsidRDefault="00540D29" w:rsidP="00540D29">
            <w:pPr>
              <w:jc w:val="center"/>
              <w:rPr>
                <w:rFonts w:ascii="Times New Roman"/>
                <w:sz w:val="28"/>
              </w:rPr>
            </w:pPr>
            <w:r w:rsidRPr="00540D29">
              <w:rPr>
                <w:rFonts w:ascii="Times New Roman"/>
                <w:sz w:val="28"/>
              </w:rPr>
              <w:t>2 833 333,33</w:t>
            </w:r>
          </w:p>
        </w:tc>
      </w:tr>
      <w:tr w:rsidR="00540D29" w:rsidTr="001614D6">
        <w:tc>
          <w:tcPr>
            <w:tcW w:w="522" w:type="dxa"/>
          </w:tcPr>
          <w:p w:rsidR="00540D29" w:rsidRDefault="00540D29" w:rsidP="00540D29">
            <w:pPr>
              <w:jc w:val="both"/>
              <w:rPr>
                <w:rFonts w:ascii="Times New Roman" w:eastAsia="Calibri"/>
                <w:sz w:val="32"/>
                <w:szCs w:val="32"/>
              </w:rPr>
            </w:pPr>
            <w:r>
              <w:rPr>
                <w:rFonts w:ascii="Times New Roman" w:eastAsia="Calibri"/>
                <w:sz w:val="32"/>
                <w:szCs w:val="32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9" w:rsidRPr="00540D29" w:rsidRDefault="00540D29" w:rsidP="00540D29">
            <w:pPr>
              <w:rPr>
                <w:rFonts w:ascii="Times New Roman"/>
                <w:sz w:val="28"/>
              </w:rPr>
            </w:pPr>
            <w:r w:rsidRPr="00540D29">
              <w:rPr>
                <w:rFonts w:ascii="Times New Roman"/>
                <w:sz w:val="28"/>
              </w:rPr>
              <w:t>Культиватор комбинированный STEKETEE SUPERSPRINT S6000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jc w:val="center"/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9" w:rsidRPr="00540D29" w:rsidRDefault="00540D29" w:rsidP="00540D29">
            <w:pPr>
              <w:jc w:val="center"/>
              <w:rPr>
                <w:rFonts w:ascii="Times New Roman"/>
                <w:sz w:val="28"/>
              </w:rPr>
            </w:pPr>
            <w:r w:rsidRPr="00540D29">
              <w:rPr>
                <w:rFonts w:ascii="Times New Roman"/>
                <w:sz w:val="28"/>
              </w:rPr>
              <w:t>1 506 689,32</w:t>
            </w:r>
          </w:p>
        </w:tc>
      </w:tr>
      <w:tr w:rsidR="00540D29" w:rsidTr="001614D6">
        <w:tc>
          <w:tcPr>
            <w:tcW w:w="522" w:type="dxa"/>
          </w:tcPr>
          <w:p w:rsidR="00540D29" w:rsidRDefault="00540D29" w:rsidP="00540D29">
            <w:pPr>
              <w:jc w:val="both"/>
              <w:rPr>
                <w:rFonts w:ascii="Times New Roman" w:eastAsia="Calibri"/>
                <w:sz w:val="32"/>
                <w:szCs w:val="32"/>
              </w:rPr>
            </w:pPr>
            <w:r>
              <w:rPr>
                <w:rFonts w:ascii="Times New Roman" w:eastAsia="Calibri"/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>Картофелеуборочный комбайн DEWULF RS 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jc w:val="center"/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jc w:val="center"/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>14 250 000,00</w:t>
            </w:r>
          </w:p>
        </w:tc>
      </w:tr>
      <w:tr w:rsidR="00540D29" w:rsidTr="001614D6">
        <w:tc>
          <w:tcPr>
            <w:tcW w:w="522" w:type="dxa"/>
          </w:tcPr>
          <w:p w:rsidR="00540D29" w:rsidRDefault="00540D29" w:rsidP="00540D29">
            <w:pPr>
              <w:jc w:val="both"/>
              <w:rPr>
                <w:rFonts w:ascii="Times New Roman" w:eastAsia="Calibri"/>
                <w:sz w:val="32"/>
                <w:szCs w:val="32"/>
              </w:rPr>
            </w:pPr>
            <w:r>
              <w:rPr>
                <w:rFonts w:ascii="Times New Roman" w:eastAsia="Calibri"/>
                <w:sz w:val="32"/>
                <w:szCs w:val="32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 xml:space="preserve">Приемный бункер </w:t>
            </w:r>
            <w:proofErr w:type="spellStart"/>
            <w:r w:rsidRPr="00540D29">
              <w:rPr>
                <w:rFonts w:ascii="Times New Roman"/>
                <w:color w:val="000000"/>
                <w:sz w:val="28"/>
              </w:rPr>
              <w:t>Miedema</w:t>
            </w:r>
            <w:proofErr w:type="spellEnd"/>
            <w:r w:rsidRPr="00540D29">
              <w:rPr>
                <w:rFonts w:ascii="Times New Roman"/>
                <w:color w:val="000000"/>
                <w:sz w:val="28"/>
              </w:rPr>
              <w:t xml:space="preserve"> МН 241 2U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jc w:val="center"/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jc w:val="center"/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>7 045 250,00</w:t>
            </w:r>
          </w:p>
        </w:tc>
      </w:tr>
      <w:tr w:rsidR="00540D29" w:rsidTr="001614D6">
        <w:tc>
          <w:tcPr>
            <w:tcW w:w="522" w:type="dxa"/>
          </w:tcPr>
          <w:p w:rsidR="00540D29" w:rsidRDefault="00540D29" w:rsidP="00540D29">
            <w:pPr>
              <w:jc w:val="both"/>
              <w:rPr>
                <w:rFonts w:ascii="Times New Roman" w:eastAsia="Calibri"/>
                <w:sz w:val="32"/>
                <w:szCs w:val="32"/>
              </w:rPr>
            </w:pPr>
            <w:r>
              <w:rPr>
                <w:rFonts w:ascii="Times New Roman" w:eastAsia="Calibri"/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9" w:rsidRPr="00540D29" w:rsidRDefault="00540D29" w:rsidP="00540D29">
            <w:pPr>
              <w:rPr>
                <w:rFonts w:ascii="Times New Roman"/>
                <w:sz w:val="28"/>
              </w:rPr>
            </w:pPr>
            <w:proofErr w:type="spellStart"/>
            <w:r w:rsidRPr="00540D29">
              <w:rPr>
                <w:rFonts w:ascii="Times New Roman"/>
                <w:sz w:val="28"/>
              </w:rPr>
              <w:t>Мотонасос</w:t>
            </w:r>
            <w:proofErr w:type="spellEnd"/>
            <w:r w:rsidRPr="00540D29">
              <w:rPr>
                <w:rFonts w:ascii="Times New Roman"/>
                <w:sz w:val="28"/>
              </w:rPr>
              <w:t xml:space="preserve"> с двигателем 175 </w:t>
            </w:r>
            <w:proofErr w:type="spellStart"/>
            <w:r w:rsidRPr="00540D29">
              <w:rPr>
                <w:rFonts w:ascii="Times New Roman"/>
                <w:sz w:val="28"/>
              </w:rPr>
              <w:t>л.с</w:t>
            </w:r>
            <w:proofErr w:type="spellEnd"/>
            <w:r w:rsidRPr="00540D29">
              <w:rPr>
                <w:rFonts w:ascii="Times New Roman"/>
                <w:sz w:val="28"/>
              </w:rPr>
              <w:t xml:space="preserve">. и насосом </w:t>
            </w:r>
            <w:proofErr w:type="spellStart"/>
            <w:r w:rsidRPr="00540D29">
              <w:rPr>
                <w:rFonts w:ascii="Times New Roman"/>
                <w:sz w:val="28"/>
              </w:rPr>
              <w:t>Caprari</w:t>
            </w:r>
            <w:proofErr w:type="spellEnd"/>
            <w:r w:rsidRPr="00540D29">
              <w:rPr>
                <w:rFonts w:ascii="Times New Roman"/>
                <w:sz w:val="28"/>
              </w:rPr>
              <w:t xml:space="preserve"> MEC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jc w:val="center"/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jc w:val="center"/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>1 560 000,00</w:t>
            </w:r>
          </w:p>
        </w:tc>
      </w:tr>
      <w:tr w:rsidR="00540D29" w:rsidTr="001614D6">
        <w:tc>
          <w:tcPr>
            <w:tcW w:w="522" w:type="dxa"/>
          </w:tcPr>
          <w:p w:rsidR="00540D29" w:rsidRDefault="00540D29" w:rsidP="00540D29">
            <w:pPr>
              <w:jc w:val="both"/>
              <w:rPr>
                <w:rFonts w:ascii="Times New Roman" w:eastAsia="Calibri"/>
                <w:sz w:val="32"/>
                <w:szCs w:val="32"/>
              </w:rPr>
            </w:pPr>
            <w:r>
              <w:rPr>
                <w:rFonts w:ascii="Times New Roman" w:eastAsia="Calibri"/>
                <w:sz w:val="32"/>
                <w:szCs w:val="32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9" w:rsidRPr="00540D29" w:rsidRDefault="00540D29" w:rsidP="00540D29">
            <w:pPr>
              <w:rPr>
                <w:rFonts w:ascii="Times New Roman"/>
                <w:sz w:val="28"/>
              </w:rPr>
            </w:pPr>
            <w:proofErr w:type="spellStart"/>
            <w:r w:rsidRPr="00540D29">
              <w:rPr>
                <w:rFonts w:ascii="Times New Roman"/>
                <w:sz w:val="28"/>
              </w:rPr>
              <w:t>Мотонасос</w:t>
            </w:r>
            <w:proofErr w:type="spellEnd"/>
            <w:r w:rsidRPr="00540D29">
              <w:rPr>
                <w:rFonts w:ascii="Times New Roman"/>
                <w:sz w:val="28"/>
              </w:rPr>
              <w:t xml:space="preserve"> с двигателем 175 </w:t>
            </w:r>
            <w:proofErr w:type="spellStart"/>
            <w:r w:rsidRPr="00540D29">
              <w:rPr>
                <w:rFonts w:ascii="Times New Roman"/>
                <w:sz w:val="28"/>
              </w:rPr>
              <w:t>л.с</w:t>
            </w:r>
            <w:proofErr w:type="spellEnd"/>
            <w:r w:rsidRPr="00540D29">
              <w:rPr>
                <w:rFonts w:ascii="Times New Roman"/>
                <w:sz w:val="28"/>
              </w:rPr>
              <w:t xml:space="preserve">. и насосом </w:t>
            </w:r>
            <w:proofErr w:type="spellStart"/>
            <w:r w:rsidRPr="00540D29">
              <w:rPr>
                <w:rFonts w:ascii="Times New Roman"/>
                <w:sz w:val="28"/>
              </w:rPr>
              <w:t>Caprari</w:t>
            </w:r>
            <w:proofErr w:type="spellEnd"/>
            <w:r w:rsidRPr="00540D29">
              <w:rPr>
                <w:rFonts w:ascii="Times New Roman"/>
                <w:sz w:val="28"/>
              </w:rPr>
              <w:t xml:space="preserve"> MEC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jc w:val="center"/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D29" w:rsidRPr="00540D29" w:rsidRDefault="00540D29" w:rsidP="00540D29">
            <w:pPr>
              <w:jc w:val="center"/>
              <w:rPr>
                <w:rFonts w:ascii="Times New Roman"/>
                <w:color w:val="000000"/>
                <w:sz w:val="28"/>
              </w:rPr>
            </w:pPr>
            <w:r w:rsidRPr="00540D29">
              <w:rPr>
                <w:rFonts w:ascii="Times New Roman"/>
                <w:color w:val="000000"/>
                <w:sz w:val="28"/>
              </w:rPr>
              <w:t>1 560 000,00</w:t>
            </w:r>
          </w:p>
        </w:tc>
      </w:tr>
      <w:tr w:rsidR="00540D29" w:rsidTr="001614D6">
        <w:tc>
          <w:tcPr>
            <w:tcW w:w="6476" w:type="dxa"/>
            <w:gridSpan w:val="2"/>
          </w:tcPr>
          <w:p w:rsidR="00540D29" w:rsidRDefault="00540D29" w:rsidP="00540D29">
            <w:pPr>
              <w:jc w:val="both"/>
              <w:rPr>
                <w:rFonts w:ascii="Times New Roman" w:eastAsia="Calibri"/>
                <w:sz w:val="32"/>
                <w:szCs w:val="32"/>
              </w:rPr>
            </w:pPr>
            <w:r>
              <w:rPr>
                <w:rFonts w:ascii="Times New Roman" w:eastAsia="Calibri"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540D29" w:rsidRDefault="00540D29" w:rsidP="00540D29">
            <w:pPr>
              <w:jc w:val="center"/>
              <w:rPr>
                <w:rFonts w:ascii="Times New Roman" w:eastAsia="Calibri"/>
                <w:sz w:val="32"/>
                <w:szCs w:val="32"/>
              </w:rPr>
            </w:pPr>
            <w:r>
              <w:rPr>
                <w:rFonts w:ascii="Times New Roman" w:eastAsia="Calibri"/>
                <w:sz w:val="32"/>
                <w:szCs w:val="32"/>
              </w:rPr>
              <w:t>8</w:t>
            </w:r>
          </w:p>
        </w:tc>
        <w:tc>
          <w:tcPr>
            <w:tcW w:w="2517" w:type="dxa"/>
          </w:tcPr>
          <w:p w:rsidR="00540D29" w:rsidRDefault="00540D29" w:rsidP="00540D29">
            <w:pPr>
              <w:jc w:val="both"/>
              <w:rPr>
                <w:rFonts w:ascii="Times New Roman" w:eastAsia="Calibri"/>
                <w:sz w:val="32"/>
                <w:szCs w:val="32"/>
              </w:rPr>
            </w:pPr>
            <w:r>
              <w:rPr>
                <w:rFonts w:ascii="Times New Roman" w:eastAsia="Calibri"/>
                <w:sz w:val="32"/>
                <w:szCs w:val="32"/>
              </w:rPr>
              <w:t>37 769 210,15</w:t>
            </w:r>
          </w:p>
        </w:tc>
      </w:tr>
    </w:tbl>
    <w:p w:rsidR="0006019A" w:rsidRPr="0006019A" w:rsidRDefault="0006019A" w:rsidP="0006019A">
      <w:pPr>
        <w:ind w:left="36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540D29" w:rsidRDefault="00540D29" w:rsidP="00540D29">
      <w:pPr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40D2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Слайд</w:t>
      </w:r>
      <w:r w:rsidR="0079229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48</w:t>
      </w:r>
    </w:p>
    <w:p w:rsidR="00540D29" w:rsidRPr="00540D29" w:rsidRDefault="00540D29" w:rsidP="005E4CBD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</w:t>
      </w:r>
      <w:r w:rsidRPr="00540D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 2019году, как и в предыдущие </w:t>
      </w: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годы на</w:t>
      </w:r>
      <w:r w:rsidRPr="00540D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содержание молочных </w:t>
      </w: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коров сельчане</w:t>
      </w:r>
      <w:r w:rsidRPr="00540D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получили из</w:t>
      </w:r>
      <w:r w:rsidRPr="00540D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бюджета республики по 2 </w:t>
      </w: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300 рублей</w:t>
      </w:r>
      <w:r w:rsidRPr="00540D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на одну дойную корову, по 3300 руб. за две дойные головы, по 4300 </w:t>
      </w:r>
      <w:proofErr w:type="spellStart"/>
      <w:r w:rsidRPr="00540D29">
        <w:rPr>
          <w:rFonts w:ascii="Times New Roman" w:eastAsia="Calibri" w:hAnsi="Times New Roman" w:cs="Times New Roman"/>
          <w:sz w:val="32"/>
          <w:szCs w:val="32"/>
          <w:lang w:eastAsia="en-US"/>
        </w:rPr>
        <w:t>руб</w:t>
      </w:r>
      <w:proofErr w:type="spellEnd"/>
      <w:r w:rsidRPr="00540D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за три и более дойных коров, по 500 рублей на одну дойную козу. Это существенная </w:t>
      </w: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поддержка для</w:t>
      </w:r>
      <w:r w:rsidRPr="00540D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сельчан. </w:t>
      </w:r>
    </w:p>
    <w:p w:rsidR="00540D29" w:rsidRPr="00540D29" w:rsidRDefault="00540D29" w:rsidP="005E4CBD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40D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До сведения жителей хочу в очередной раз донести информацию о том, что существует ряд мер государственной поддержки крестьянско-фермерских и личных подсобных хозяйств. Подробную </w:t>
      </w: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информацию по</w:t>
      </w:r>
      <w:r w:rsidRPr="00540D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данному вопросу сегодня </w:t>
      </w: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озвучил представитель</w:t>
      </w:r>
      <w:r w:rsidRPr="00540D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Управления сельского хозяйства и продовольствия Елабужского района.</w:t>
      </w:r>
    </w:p>
    <w:p w:rsidR="00F9153B" w:rsidRPr="005E4CBD" w:rsidRDefault="00F9153B" w:rsidP="005E4CBD">
      <w:pPr>
        <w:tabs>
          <w:tab w:val="left" w:pos="31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1BC6" w:rsidRPr="005E4CBD" w:rsidRDefault="00FA0289" w:rsidP="005E4CB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ШКОЛА </w:t>
      </w:r>
      <w:r w:rsidR="00E61BC6"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="004A07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49,50</w:t>
      </w:r>
      <w:r w:rsidR="00E61BC6" w:rsidRPr="005E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</w:p>
    <w:p w:rsidR="00E61BC6" w:rsidRPr="005E4CBD" w:rsidRDefault="00E61BC6" w:rsidP="005E4C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В с. Большой </w:t>
      </w:r>
      <w:proofErr w:type="spellStart"/>
      <w:r w:rsidRPr="005E4CBD">
        <w:rPr>
          <w:rFonts w:ascii="Times New Roman" w:eastAsia="Times New Roman" w:hAnsi="Times New Roman" w:cs="Times New Roman"/>
          <w:sz w:val="32"/>
          <w:szCs w:val="32"/>
        </w:rPr>
        <w:t>Шурняк</w:t>
      </w:r>
      <w:proofErr w:type="spellEnd"/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расположена полная общеобразовательная </w:t>
      </w:r>
      <w:r w:rsidRPr="005E4CBD">
        <w:rPr>
          <w:rFonts w:ascii="Times New Roman" w:eastAsia="Times New Roman" w:hAnsi="Times New Roman" w:cs="Times New Roman"/>
          <w:b/>
          <w:sz w:val="32"/>
          <w:szCs w:val="32"/>
        </w:rPr>
        <w:t>школа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>, в которой обучается 37 учащихся.</w:t>
      </w:r>
      <w:proofErr w:type="gramEnd"/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Учебно-воспитательный процесс осуществляют 13 педагогов. Организован подвоз учеников из </w:t>
      </w:r>
      <w:r w:rsidR="00FA0289" w:rsidRPr="005E4CBD">
        <w:rPr>
          <w:rFonts w:ascii="Times New Roman" w:eastAsia="Times New Roman" w:hAnsi="Times New Roman" w:cs="Times New Roman"/>
          <w:sz w:val="32"/>
          <w:szCs w:val="32"/>
        </w:rPr>
        <w:t>с. Татарский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E4CBD">
        <w:rPr>
          <w:rFonts w:ascii="Times New Roman" w:eastAsia="Times New Roman" w:hAnsi="Times New Roman" w:cs="Times New Roman"/>
          <w:sz w:val="32"/>
          <w:szCs w:val="32"/>
        </w:rPr>
        <w:t>Дюм-Дюм</w:t>
      </w:r>
      <w:proofErr w:type="spellEnd"/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, Старый </w:t>
      </w:r>
      <w:proofErr w:type="spellStart"/>
      <w:r w:rsidRPr="005E4CBD">
        <w:rPr>
          <w:rFonts w:ascii="Times New Roman" w:eastAsia="Times New Roman" w:hAnsi="Times New Roman" w:cs="Times New Roman"/>
          <w:sz w:val="32"/>
          <w:szCs w:val="32"/>
        </w:rPr>
        <w:t>Куклюк</w:t>
      </w:r>
      <w:proofErr w:type="spellEnd"/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, Верхний </w:t>
      </w:r>
      <w:proofErr w:type="spellStart"/>
      <w:r w:rsidRPr="005E4CBD">
        <w:rPr>
          <w:rFonts w:ascii="Times New Roman" w:eastAsia="Times New Roman" w:hAnsi="Times New Roman" w:cs="Times New Roman"/>
          <w:sz w:val="32"/>
          <w:szCs w:val="32"/>
        </w:rPr>
        <w:t>Шурняк</w:t>
      </w:r>
      <w:proofErr w:type="spellEnd"/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E61BC6" w:rsidRPr="005E4CBD" w:rsidRDefault="00FA0289" w:rsidP="005E4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>На протяжении</w:t>
      </w:r>
      <w:r w:rsidR="00E61BC6" w:rsidRPr="005E4CBD">
        <w:rPr>
          <w:rFonts w:ascii="Times New Roman" w:eastAsia="Times New Roman" w:hAnsi="Times New Roman" w:cs="Times New Roman"/>
          <w:sz w:val="32"/>
          <w:szCs w:val="32"/>
        </w:rPr>
        <w:t xml:space="preserve"> последних лет 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>качество знаний учащихся составляет 53</w:t>
      </w:r>
      <w:r w:rsidR="00E61BC6" w:rsidRPr="005E4CBD">
        <w:rPr>
          <w:rFonts w:ascii="Times New Roman" w:eastAsia="Times New Roman" w:hAnsi="Times New Roman" w:cs="Times New Roman"/>
          <w:sz w:val="32"/>
          <w:szCs w:val="32"/>
        </w:rPr>
        <w:t xml:space="preserve">%. По результатам ОГЭ 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>2019 года средняя</w:t>
      </w:r>
      <w:r w:rsidR="00E61BC6" w:rsidRPr="005E4CBD">
        <w:rPr>
          <w:rFonts w:ascii="Times New Roman" w:eastAsia="Times New Roman" w:hAnsi="Times New Roman" w:cs="Times New Roman"/>
          <w:sz w:val="32"/>
          <w:szCs w:val="32"/>
        </w:rPr>
        <w:t xml:space="preserve"> оценка по русскому языку составила 4,18, по математике – 4,18. 100% 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>выпускников подтвердили свои знания на</w:t>
      </w:r>
      <w:r w:rsidR="00E61BC6" w:rsidRPr="005E4CBD">
        <w:rPr>
          <w:rFonts w:ascii="Times New Roman" w:eastAsia="Times New Roman" w:hAnsi="Times New Roman" w:cs="Times New Roman"/>
          <w:sz w:val="32"/>
          <w:szCs w:val="32"/>
        </w:rPr>
        <w:t xml:space="preserve"> ЕГЭ.  </w:t>
      </w:r>
    </w:p>
    <w:p w:rsidR="00E61BC6" w:rsidRPr="005E4CBD" w:rsidRDefault="001D0E59" w:rsidP="001D0E59">
      <w:pPr>
        <w:spacing w:after="0" w:line="240" w:lineRule="auto"/>
        <w:ind w:left="7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51,52,53</w:t>
      </w:r>
    </w:p>
    <w:p w:rsidR="00E61BC6" w:rsidRPr="005E4CBD" w:rsidRDefault="00E61BC6" w:rsidP="005E4CBD">
      <w:pPr>
        <w:shd w:val="clear" w:color="auto" w:fill="FFFFFF"/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25 мая в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Большешурнякской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 школе прошёл последний звонок. </w:t>
      </w:r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этом учебном году школу окончили 3 одиннадцатиклассника и 10 девятиклассников. По итогам учебного года 3 учащихся школы были награждены стипендией главы Большешурнякского СП. </w:t>
      </w:r>
    </w:p>
    <w:p w:rsidR="00E61BC6" w:rsidRPr="005E4CBD" w:rsidRDefault="00E61BC6" w:rsidP="005E4CBD">
      <w:pPr>
        <w:shd w:val="clear" w:color="auto" w:fill="FFFFFF"/>
        <w:spacing w:after="0" w:line="240" w:lineRule="auto"/>
        <w:ind w:firstLine="708"/>
        <w:jc w:val="both"/>
        <w:rPr>
          <w:rFonts w:eastAsia="Calibri"/>
          <w:b/>
          <w:sz w:val="32"/>
          <w:szCs w:val="32"/>
        </w:rPr>
      </w:pPr>
      <w:proofErr w:type="spellStart"/>
      <w:r w:rsidRPr="005E4CBD"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Галеев</w:t>
      </w:r>
      <w:proofErr w:type="spellEnd"/>
      <w:r w:rsidRPr="005E4CBD"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E4CBD"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Риназ</w:t>
      </w:r>
      <w:proofErr w:type="spellEnd"/>
      <w:r w:rsidRPr="005E4CBD"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был награждён стипендией главы Елабужского муниципального района Емельяновым Г.Е.   </w:t>
      </w:r>
      <w:r w:rsidRPr="005E4CBD">
        <w:rPr>
          <w:rFonts w:eastAsia="Calibri"/>
          <w:b/>
          <w:sz w:val="32"/>
          <w:szCs w:val="32"/>
        </w:rPr>
        <w:t xml:space="preserve">  </w:t>
      </w:r>
    </w:p>
    <w:p w:rsidR="001D0E59" w:rsidRDefault="001D0E59" w:rsidP="001D0E59">
      <w:pPr>
        <w:pStyle w:val="a6"/>
        <w:ind w:firstLine="708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54</w:t>
      </w:r>
    </w:p>
    <w:p w:rsidR="00E61BC6" w:rsidRPr="005E4CBD" w:rsidRDefault="00E61BC6" w:rsidP="005E4CB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>Работа с одарёнными детьми - один из приоритетных направлений в работе школы</w:t>
      </w:r>
      <w:r w:rsidRPr="005E4CB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5E4CBD">
        <w:rPr>
          <w:rFonts w:ascii="Times New Roman" w:eastAsia="Calibri" w:hAnsi="Times New Roman" w:cs="Times New Roman"/>
          <w:sz w:val="32"/>
          <w:szCs w:val="32"/>
        </w:rPr>
        <w:t xml:space="preserve">Данная работа приносит результаты. В 2018-2019 и 2019-2020 учебных годах учащийся нашей школы Анисимов Святослав стал </w:t>
      </w:r>
      <w:r w:rsidRPr="005E4CBD">
        <w:rPr>
          <w:rFonts w:ascii="Times New Roman" w:eastAsia="Calibri" w:hAnsi="Times New Roman" w:cs="Times New Roman"/>
          <w:sz w:val="32"/>
          <w:szCs w:val="32"/>
        </w:rPr>
        <w:lastRenderedPageBreak/>
        <w:t>победителем муниципального этапа республиканской олимпиады школьников по родному языку.</w:t>
      </w:r>
      <w:r w:rsidRPr="005E4CBD">
        <w:rPr>
          <w:rFonts w:ascii="Times New Roman"/>
          <w:sz w:val="32"/>
          <w:szCs w:val="32"/>
          <w:lang w:eastAsia="ru-RU"/>
        </w:rPr>
        <w:t xml:space="preserve"> </w:t>
      </w:r>
      <w:r w:rsidRPr="005E4CBD">
        <w:rPr>
          <w:rFonts w:ascii="Times New Roman" w:hAnsi="Times New Roman" w:cs="Times New Roman"/>
          <w:sz w:val="32"/>
          <w:szCs w:val="32"/>
          <w:lang w:eastAsia="ru-RU"/>
        </w:rPr>
        <w:t xml:space="preserve">Ученик 9 класса Роев Денис стал победителем отборочного тура Всероссийского конкурса «Агро НТИ – 2019» и стал участником очного тура.  </w:t>
      </w:r>
    </w:p>
    <w:p w:rsidR="00E61BC6" w:rsidRDefault="00E61BC6" w:rsidP="005E4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Учащиеся 5 класса стали победителями Республиканского конкурса школьных рисунков и стихов о Великом </w:t>
      </w:r>
      <w:proofErr w:type="spellStart"/>
      <w:r w:rsidRPr="005E4CBD">
        <w:rPr>
          <w:rFonts w:ascii="Times New Roman" w:eastAsia="Times New Roman" w:hAnsi="Times New Roman" w:cs="Times New Roman"/>
          <w:sz w:val="32"/>
          <w:szCs w:val="32"/>
        </w:rPr>
        <w:t>Болгаре</w:t>
      </w:r>
      <w:proofErr w:type="spellEnd"/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и остров-граде Свияжске, в качестве подарка Учредители конкурса организовали учащимся экскурсионную поездку </w:t>
      </w:r>
      <w:r w:rsidR="00E44C6D" w:rsidRPr="005E4CBD">
        <w:rPr>
          <w:rFonts w:ascii="Times New Roman" w:eastAsia="Times New Roman" w:hAnsi="Times New Roman" w:cs="Times New Roman"/>
          <w:sz w:val="32"/>
          <w:szCs w:val="32"/>
        </w:rPr>
        <w:t>в Великих Болгар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1D0E59" w:rsidRPr="005E4CBD" w:rsidRDefault="001D0E59" w:rsidP="001D0E59">
      <w:pPr>
        <w:pStyle w:val="a6"/>
        <w:ind w:firstLine="708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55</w:t>
      </w:r>
    </w:p>
    <w:p w:rsidR="00E61BC6" w:rsidRDefault="00E61BC6" w:rsidP="005E4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В этом году ученик 8 класса Чайников Руслан удостоился поездки на Президентскую елку в город Казань, а муниципальную </w:t>
      </w:r>
      <w:proofErr w:type="spellStart"/>
      <w:r w:rsidRPr="005E4CBD">
        <w:rPr>
          <w:rFonts w:ascii="Times New Roman" w:eastAsia="Times New Roman" w:hAnsi="Times New Roman" w:cs="Times New Roman"/>
          <w:sz w:val="32"/>
          <w:szCs w:val="32"/>
        </w:rPr>
        <w:t>этноелку</w:t>
      </w:r>
      <w:proofErr w:type="spellEnd"/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в городе Елабуга посетили 10 учащихся нашей школы. </w:t>
      </w:r>
    </w:p>
    <w:p w:rsidR="00900809" w:rsidRPr="005E4CBD" w:rsidRDefault="00900809" w:rsidP="00900809">
      <w:pPr>
        <w:pStyle w:val="a6"/>
        <w:ind w:firstLine="708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56</w:t>
      </w:r>
    </w:p>
    <w:p w:rsidR="00E61BC6" w:rsidRPr="005E4CBD" w:rsidRDefault="00E61BC6" w:rsidP="005E4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>Важнейшей составной частью учебно-воспитательного процесса в современной школе является формирование патриотизма и культуры межнациональных отношений, которые имеют огромное значение в социально — гражданском и духовном развитии личности обучающегося. С этой целью успешно справляется фольклорный ансамбль школы «</w:t>
      </w:r>
      <w:proofErr w:type="spellStart"/>
      <w:r w:rsidRPr="005E4CBD">
        <w:rPr>
          <w:rFonts w:ascii="Times New Roman" w:eastAsia="Times New Roman" w:hAnsi="Times New Roman" w:cs="Times New Roman"/>
          <w:sz w:val="32"/>
          <w:szCs w:val="32"/>
        </w:rPr>
        <w:t>Асыл</w:t>
      </w:r>
      <w:proofErr w:type="spellEnd"/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E4CBD">
        <w:rPr>
          <w:rFonts w:ascii="Times New Roman" w:eastAsia="Times New Roman" w:hAnsi="Times New Roman" w:cs="Times New Roman"/>
          <w:sz w:val="32"/>
          <w:szCs w:val="32"/>
        </w:rPr>
        <w:t>бизэклэр</w:t>
      </w:r>
      <w:proofErr w:type="spellEnd"/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», который является лауреатом многих региональных и международных конкурсов. </w:t>
      </w:r>
    </w:p>
    <w:p w:rsidR="0086483C" w:rsidRPr="005E4CBD" w:rsidRDefault="00E44C6D" w:rsidP="005E4C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5E4CB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ДЕТСКИЙ САД </w:t>
      </w:r>
      <w:r w:rsidR="007A7C66" w:rsidRPr="005E4CB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Слайд</w:t>
      </w:r>
      <w:r w:rsidR="0090080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57,58</w:t>
      </w:r>
      <w:r w:rsidR="00F3764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,59,60,61</w:t>
      </w:r>
      <w:r w:rsidR="007A7C66" w:rsidRPr="005E4CB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073952" w:rsidRPr="005E4CB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 </w:t>
      </w:r>
      <w:r w:rsidR="007A7C66" w:rsidRPr="005E4C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tt-RU"/>
        </w:rPr>
        <w:t xml:space="preserve">   </w:t>
      </w:r>
    </w:p>
    <w:p w:rsidR="0086483C" w:rsidRPr="005E4CBD" w:rsidRDefault="00E44C6D" w:rsidP="005E4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32"/>
          <w:szCs w:val="32"/>
        </w:rPr>
      </w:pP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</w:t>
      </w:r>
      <w:proofErr w:type="spellStart"/>
      <w:r w:rsidR="0086483C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Большешурнякский</w:t>
      </w:r>
      <w:proofErr w:type="spellEnd"/>
      <w:r w:rsidR="0086483C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детский сад находится</w:t>
      </w:r>
      <w:r w:rsidR="0086483C" w:rsidRPr="005E4CB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86483C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 здании </w:t>
      </w:r>
      <w:proofErr w:type="spellStart"/>
      <w:r w:rsidR="0086483C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Большешурнякской</w:t>
      </w:r>
      <w:proofErr w:type="spellEnd"/>
      <w:r w:rsidR="0086483C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средней</w:t>
      </w:r>
      <w:r w:rsidR="0086483C" w:rsidRPr="005E4CB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86483C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школы.</w:t>
      </w:r>
      <w:r w:rsidR="0086483C" w:rsidRPr="005E4CB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86483C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Функционирует одна разновозрастная группа, которую посещают 10 детей. Работают 5 </w:t>
      </w:r>
      <w:r w:rsidR="0086483C" w:rsidRPr="00CD1717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  <w:t xml:space="preserve">сотрудников.  В 2019 году за счет местного бюджета в детском саду </w:t>
      </w:r>
      <w:r w:rsidR="0086483C" w:rsidRPr="00CD1717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</w:rPr>
        <w:t xml:space="preserve">сделан косметический ремонт в игровой комнате и в туалете. Покрашены стены, потолок. В туалете заменили унитаз и раковину. Была заменена вся старая игровая мебель на новую, обновлены старые игрушки на новые, в спальне поменяли детские кроватки, в приёмной поменяли старые детские шкафчики на новые. Так же 2019 году детский сад был оснащен и обновлён дополнительной </w:t>
      </w:r>
      <w:r w:rsidR="00613458" w:rsidRPr="00CD1717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</w:rPr>
        <w:t>оргтехникой и</w:t>
      </w:r>
      <w:r w:rsidR="0086483C" w:rsidRPr="00CD1717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</w:rPr>
        <w:t xml:space="preserve"> элек</w:t>
      </w:r>
      <w:r w:rsidR="00613458" w:rsidRPr="00CD1717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</w:rPr>
        <w:t>тро</w:t>
      </w:r>
      <w:r w:rsidR="0086483C" w:rsidRPr="00CD1717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</w:rPr>
        <w:t>товарами</w:t>
      </w:r>
      <w:r w:rsidR="00613458" w:rsidRPr="00CD1717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</w:rPr>
        <w:t>.</w:t>
      </w:r>
      <w:r w:rsidRPr="005E4CBD">
        <w:rPr>
          <w:rFonts w:ascii="Times New Roman" w:eastAsia="Times New Roman" w:hAnsi="Times New Roman" w:cs="Times New Roman"/>
          <w:color w:val="90C226"/>
          <w:sz w:val="32"/>
          <w:szCs w:val="32"/>
        </w:rPr>
        <w:t xml:space="preserve"> </w:t>
      </w: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Б</w:t>
      </w:r>
      <w:r w:rsidR="0086483C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ыли приобретены игрушки и новые элементы для детской площадки. </w:t>
      </w:r>
      <w:r w:rsidR="00613458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Сотрудники детского сада и родители детей выражают благодарность спонсорам за финансовую помощь Данилову Сергею Николаевичу, Колчину Валентину Романовичу и </w:t>
      </w:r>
      <w:proofErr w:type="spellStart"/>
      <w:r w:rsidR="00613458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Полынкиной</w:t>
      </w:r>
      <w:proofErr w:type="spellEnd"/>
      <w:r w:rsidR="00613458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Светлане Александровне. Общая сумма, выделенная спонсорами 30 000 рублей.  </w:t>
      </w:r>
    </w:p>
    <w:p w:rsidR="00E44C6D" w:rsidRPr="005E4CBD" w:rsidRDefault="007A7C66" w:rsidP="005E4CBD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tt-RU"/>
        </w:rPr>
      </w:pPr>
      <w:r w:rsidRPr="005E4C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tt-RU"/>
        </w:rPr>
        <w:t xml:space="preserve">    </w:t>
      </w:r>
    </w:p>
    <w:p w:rsidR="00E166E5" w:rsidRPr="005E4CBD" w:rsidRDefault="00E44C6D" w:rsidP="005E4CBD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sz w:val="32"/>
          <w:szCs w:val="32"/>
        </w:rPr>
        <w:t xml:space="preserve">Сельская библиотека </w:t>
      </w:r>
      <w:r w:rsidR="00F3764E">
        <w:rPr>
          <w:rFonts w:ascii="Times New Roman" w:eastAsia="Times New Roman" w:hAnsi="Times New Roman" w:cs="Times New Roman"/>
          <w:b/>
          <w:sz w:val="32"/>
          <w:szCs w:val="32"/>
        </w:rPr>
        <w:t>Слайд 62</w:t>
      </w:r>
      <w:r w:rsidR="000F1AED">
        <w:rPr>
          <w:rFonts w:ascii="Times New Roman" w:eastAsia="Times New Roman" w:hAnsi="Times New Roman" w:cs="Times New Roman"/>
          <w:b/>
          <w:sz w:val="32"/>
          <w:szCs w:val="32"/>
        </w:rPr>
        <w:t>, 63</w:t>
      </w:r>
      <w:r w:rsidR="00E166E5" w:rsidRPr="005E4CBD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</w:p>
    <w:p w:rsidR="00613458" w:rsidRPr="005E4CBD" w:rsidRDefault="007A7C66" w:rsidP="00421D5D">
      <w:pPr>
        <w:spacing w:after="20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E44C6D" w:rsidRPr="005E4CBD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="00613458" w:rsidRPr="005E4CBD">
        <w:rPr>
          <w:rFonts w:ascii="Times New Roman" w:hAnsi="Times New Roman" w:cs="Times New Roman"/>
          <w:sz w:val="32"/>
          <w:szCs w:val="32"/>
        </w:rPr>
        <w:t>Большешурнякская</w:t>
      </w:r>
      <w:proofErr w:type="spellEnd"/>
      <w:r w:rsidR="00613458" w:rsidRPr="005E4CBD">
        <w:rPr>
          <w:rFonts w:ascii="Times New Roman" w:hAnsi="Times New Roman" w:cs="Times New Roman"/>
          <w:sz w:val="32"/>
          <w:szCs w:val="32"/>
        </w:rPr>
        <w:t xml:space="preserve"> сельская библиотека работает с 2015 года по целевой эколого-краеведческой программе для молодежи  «Родную </w:t>
      </w:r>
      <w:r w:rsidR="00613458" w:rsidRPr="005E4CBD">
        <w:rPr>
          <w:rFonts w:ascii="Times New Roman" w:hAnsi="Times New Roman" w:cs="Times New Roman"/>
          <w:sz w:val="32"/>
          <w:szCs w:val="32"/>
        </w:rPr>
        <w:lastRenderedPageBreak/>
        <w:t xml:space="preserve">землю познаём и бережём». Цель программы изучение историко-краеведческого наследия своей малой Родины.  На примере жизни людей родного села воспитывать чувства гражданской ответственности, гордости за трудовые и боевые подвиги своих земляков. Для реализации этих задач библиотека тесно сотрудничает с объектами социальной сферы села, школой, детским садом, домом культуры, фельдшерско-акушерским пунктом, с родителями. </w:t>
      </w:r>
    </w:p>
    <w:p w:rsidR="00ED7911" w:rsidRPr="005E4CBD" w:rsidRDefault="00421D5D" w:rsidP="005E4CBD">
      <w:pPr>
        <w:spacing w:after="2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ED7911" w:rsidRPr="005E4CBD">
        <w:rPr>
          <w:rFonts w:ascii="Times New Roman" w:eastAsia="Times New Roman" w:hAnsi="Times New Roman" w:cs="Times New Roman"/>
          <w:sz w:val="32"/>
          <w:szCs w:val="32"/>
        </w:rPr>
        <w:t xml:space="preserve">Книжный фонд сельской библиотеки составляет 8224 экземпляров книг. Книги берут по спискам для внеклассного чтения, которые предлагают учителя. </w:t>
      </w:r>
    </w:p>
    <w:p w:rsidR="00613458" w:rsidRDefault="00E44C6D" w:rsidP="005E4CB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         </w:t>
      </w:r>
      <w:r w:rsidR="00613458" w:rsidRPr="005E4CBD">
        <w:rPr>
          <w:rFonts w:ascii="Times New Roman" w:hAnsi="Times New Roman" w:cs="Times New Roman"/>
          <w:sz w:val="32"/>
          <w:szCs w:val="32"/>
        </w:rPr>
        <w:t xml:space="preserve">В библиотеке эффективно задействованы </w:t>
      </w:r>
      <w:r w:rsidR="00ED7911" w:rsidRPr="005E4CBD">
        <w:rPr>
          <w:rFonts w:ascii="Times New Roman" w:hAnsi="Times New Roman" w:cs="Times New Roman"/>
          <w:sz w:val="32"/>
          <w:szCs w:val="32"/>
        </w:rPr>
        <w:t>Интернет-ресурсы</w:t>
      </w:r>
      <w:r w:rsidR="00613458" w:rsidRPr="005E4CBD">
        <w:rPr>
          <w:rFonts w:ascii="Times New Roman" w:hAnsi="Times New Roman" w:cs="Times New Roman"/>
          <w:sz w:val="32"/>
          <w:szCs w:val="32"/>
        </w:rPr>
        <w:t xml:space="preserve"> для выполнения запросов пользователей. Имеются: три персональных компьютера, МФУ, мультимедийный комплект, бесплатный Интернет. </w:t>
      </w:r>
    </w:p>
    <w:p w:rsidR="00722986" w:rsidRPr="005E4CBD" w:rsidRDefault="00722986" w:rsidP="0072298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Слайд 64</w:t>
      </w:r>
    </w:p>
    <w:p w:rsidR="00ED7911" w:rsidRPr="005E4CBD" w:rsidRDefault="00E44C6D" w:rsidP="005E4CBD">
      <w:pPr>
        <w:spacing w:after="2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ED7911" w:rsidRPr="005E4CBD">
        <w:rPr>
          <w:rFonts w:ascii="Times New Roman" w:eastAsia="Times New Roman" w:hAnsi="Times New Roman" w:cs="Times New Roman"/>
          <w:sz w:val="32"/>
          <w:szCs w:val="32"/>
        </w:rPr>
        <w:t xml:space="preserve">Для детей в библиотеке функционирует «Чудесная мастерская», где дети, увлеченные творчеством, способные видеть мир в ярких красках, с удовольствием делают различные поделки. </w:t>
      </w:r>
    </w:p>
    <w:p w:rsidR="00ED7911" w:rsidRPr="005E4CBD" w:rsidRDefault="00E44C6D" w:rsidP="005E4CBD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="00ED7911" w:rsidRPr="005E4CBD">
        <w:rPr>
          <w:rFonts w:ascii="Times New Roman" w:hAnsi="Times New Roman" w:cs="Times New Roman"/>
          <w:sz w:val="32"/>
          <w:szCs w:val="32"/>
        </w:rPr>
        <w:t>Большешурнякская</w:t>
      </w:r>
      <w:proofErr w:type="spellEnd"/>
      <w:r w:rsidR="00ED7911" w:rsidRPr="005E4CBD">
        <w:rPr>
          <w:rFonts w:ascii="Times New Roman" w:hAnsi="Times New Roman" w:cs="Times New Roman"/>
          <w:sz w:val="32"/>
          <w:szCs w:val="32"/>
        </w:rPr>
        <w:t xml:space="preserve"> сельская библиотека была непременным участником всех значительных событий в жизни местного сообщества. </w:t>
      </w:r>
      <w:r w:rsidR="00ED7911" w:rsidRPr="005E4CBD">
        <w:rPr>
          <w:rFonts w:ascii="Times New Roman" w:eastAsia="Times New Roman" w:hAnsi="Times New Roman" w:cs="Times New Roman"/>
          <w:sz w:val="32"/>
          <w:szCs w:val="32"/>
        </w:rPr>
        <w:t xml:space="preserve">Библиотекарь в своей работе ищет новое, творчески подходит к проведению массовых мероприятий за что в 2019 году получила Благодарность от Министра Культуры за вклад развития культуры. </w:t>
      </w:r>
    </w:p>
    <w:p w:rsidR="0006125B" w:rsidRPr="005E4CBD" w:rsidRDefault="00E44C6D" w:rsidP="005E4CBD">
      <w:pPr>
        <w:tabs>
          <w:tab w:val="left" w:pos="3178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ФАП </w:t>
      </w:r>
      <w:r w:rsidR="0006125B"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Слайд </w:t>
      </w:r>
      <w:r w:rsidR="00FC750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65</w:t>
      </w:r>
      <w:r w:rsidR="0006125B"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</w:p>
    <w:p w:rsidR="00FC750F" w:rsidRDefault="00ED7911" w:rsidP="001614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Cs/>
          <w:sz w:val="32"/>
          <w:szCs w:val="32"/>
        </w:rPr>
        <w:t>Медицинское обслуживание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населения организовано в </w:t>
      </w:r>
      <w:r w:rsidR="00BC68BC" w:rsidRPr="005E4CBD">
        <w:rPr>
          <w:rFonts w:ascii="Times New Roman" w:eastAsia="Times New Roman" w:hAnsi="Times New Roman" w:cs="Times New Roman"/>
          <w:sz w:val="32"/>
          <w:szCs w:val="32"/>
        </w:rPr>
        <w:t xml:space="preserve">фельдшерском акушерском пункте села Большой </w:t>
      </w:r>
      <w:proofErr w:type="spellStart"/>
      <w:r w:rsidR="00BC68BC" w:rsidRPr="005E4CBD">
        <w:rPr>
          <w:rFonts w:ascii="Times New Roman" w:eastAsia="Times New Roman" w:hAnsi="Times New Roman" w:cs="Times New Roman"/>
          <w:sz w:val="32"/>
          <w:szCs w:val="32"/>
        </w:rPr>
        <w:t>Шурняк</w:t>
      </w:r>
      <w:proofErr w:type="spellEnd"/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, где имеются все условия </w:t>
      </w:r>
      <w:r w:rsidR="00BC68BC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для полноценного приёма населения и оказания медицинских услуг.</w:t>
      </w:r>
      <w:r w:rsidR="00BC68BC" w:rsidRPr="005E4CBD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Работает 1 медицинский работник.</w:t>
      </w:r>
    </w:p>
    <w:p w:rsidR="00FC750F" w:rsidRDefault="00FC750F" w:rsidP="00FC7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66</w:t>
      </w:r>
      <w:r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</w:p>
    <w:p w:rsidR="00BC68BC" w:rsidRDefault="00BC68BC" w:rsidP="005E4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Активно осуществляется национальный проект «Демография: старшее поколение», в рамках которого осуществляется диспансеризация взрослого населения. Всего в рамках проекта было обследовано 65 человек в возрасте от 65 лет. </w:t>
      </w:r>
      <w:r w:rsidRPr="005E4CBD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Проведён целевой медосмотр детей на 100%.</w:t>
      </w:r>
    </w:p>
    <w:p w:rsidR="00FC750F" w:rsidRPr="005E4CBD" w:rsidRDefault="00FC750F" w:rsidP="00FC75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67</w:t>
      </w:r>
      <w:r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</w:p>
    <w:p w:rsidR="00FC750F" w:rsidRDefault="00BC68BC" w:rsidP="005E4C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В рамках проекта «Вы следите за своим здоровьем?» в декабре состоялся выезд группы студентов Елабужского медучилища вместе с терапевтом в село Умяк. Они провели желающим жителям исследования </w:t>
      </w:r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крови на сахар, измерили давление, терапевт провел осмотр, на основании которого даны рекомендации по лечению и профилактике</w:t>
      </w:r>
      <w:r w:rsidR="001D2861"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BC68BC" w:rsidRPr="005E4CBD" w:rsidRDefault="00FC750F" w:rsidP="00FC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68</w:t>
      </w:r>
      <w:r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  <w:r w:rsidR="001D2861"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1D2861" w:rsidRPr="005E4CBD" w:rsidRDefault="001D2861" w:rsidP="005E4C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Почётной грамотой министерство здравоохранения РТ </w:t>
      </w:r>
      <w:r w:rsidR="00056CD6" w:rsidRPr="005E4C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многолетний труд и большой вклад в дело охраны здоровья населения была награждена заведующая </w:t>
      </w:r>
      <w:proofErr w:type="spellStart"/>
      <w:r w:rsidR="00056CD6" w:rsidRPr="005E4CBD">
        <w:rPr>
          <w:rFonts w:ascii="Times New Roman" w:hAnsi="Times New Roman" w:cs="Times New Roman"/>
          <w:sz w:val="32"/>
          <w:szCs w:val="32"/>
          <w:shd w:val="clear" w:color="auto" w:fill="FFFFFF"/>
        </w:rPr>
        <w:t>Большешурнякским</w:t>
      </w:r>
      <w:proofErr w:type="spellEnd"/>
      <w:r w:rsidR="00056CD6" w:rsidRPr="005E4C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фельдшерско-акушерским пунктом</w:t>
      </w:r>
      <w:r w:rsidRPr="005E4C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E4CBD">
        <w:rPr>
          <w:rFonts w:ascii="Times New Roman" w:hAnsi="Times New Roman" w:cs="Times New Roman"/>
          <w:sz w:val="32"/>
          <w:szCs w:val="32"/>
          <w:shd w:val="clear" w:color="auto" w:fill="FFFFFF"/>
        </w:rPr>
        <w:t>Каишева</w:t>
      </w:r>
      <w:proofErr w:type="spellEnd"/>
      <w:r w:rsidRPr="005E4C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Елена Николаевна</w:t>
      </w:r>
      <w:r w:rsidR="00056CD6" w:rsidRPr="005E4CBD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5E4CB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820D52" w:rsidRPr="005E4CBD" w:rsidRDefault="00820D52" w:rsidP="00820D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69,70</w:t>
      </w:r>
    </w:p>
    <w:p w:rsidR="00820D52" w:rsidRPr="005E4CBD" w:rsidRDefault="00820D52" w:rsidP="00820D52">
      <w:pPr>
        <w:tabs>
          <w:tab w:val="left" w:pos="3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На территории нашего поселения расположена одна действующая церковь Петра и Павла в селе Умяк. Работы по реконструкции проводятся на частные пожертвования. По праздникам ведется служба. </w:t>
      </w:r>
      <w:r w:rsidRPr="005E4CB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Храм посещают прихожане из близлежащих деревень.</w:t>
      </w:r>
    </w:p>
    <w:p w:rsidR="00820D52" w:rsidRPr="005E4CBD" w:rsidRDefault="00820D52" w:rsidP="00820D5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71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0D52" w:rsidRPr="005E4CBD" w:rsidRDefault="00820D52" w:rsidP="00820D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1 июня в деревне Верхний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Шурняк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 силами жителей деревни и депутата Большешурнякского СП Колчина В.Р. восстановили часовенный столб и установили икону в честь святого Николая Чудотворца.</w:t>
      </w:r>
    </w:p>
    <w:p w:rsidR="001D2861" w:rsidRPr="005E4CBD" w:rsidRDefault="001D2861" w:rsidP="005E4CBD">
      <w:pPr>
        <w:tabs>
          <w:tab w:val="left" w:pos="317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</w:t>
      </w:r>
      <w:r w:rsidR="00820D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72</w:t>
      </w:r>
    </w:p>
    <w:p w:rsidR="00820D52" w:rsidRDefault="001D2861" w:rsidP="00161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Cs/>
          <w:sz w:val="32"/>
          <w:szCs w:val="32"/>
        </w:rPr>
        <w:t>В течение года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работники учреждений культуры проводили культурно-массовые мероприятия: Новый год, Рождество, масленица, День </w:t>
      </w:r>
      <w:r w:rsidR="00F615B2" w:rsidRPr="005E4CBD">
        <w:rPr>
          <w:rFonts w:ascii="Times New Roman" w:eastAsia="Times New Roman" w:hAnsi="Times New Roman" w:cs="Times New Roman"/>
          <w:sz w:val="32"/>
          <w:szCs w:val="32"/>
        </w:rPr>
        <w:t>Победы, день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пожилых людей, Покров день и мно</w:t>
      </w:r>
      <w:r w:rsidR="00F615B2" w:rsidRPr="005E4CBD">
        <w:rPr>
          <w:rFonts w:ascii="Times New Roman" w:eastAsia="Times New Roman" w:hAnsi="Times New Roman" w:cs="Times New Roman"/>
          <w:sz w:val="32"/>
          <w:szCs w:val="32"/>
        </w:rPr>
        <w:t xml:space="preserve">го других мероприятий. 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Их </w:t>
      </w:r>
      <w:r w:rsidR="00F615B2" w:rsidRPr="005E4CBD">
        <w:rPr>
          <w:rFonts w:ascii="Times New Roman" w:eastAsia="Times New Roman" w:hAnsi="Times New Roman" w:cs="Times New Roman"/>
          <w:sz w:val="32"/>
          <w:szCs w:val="32"/>
        </w:rPr>
        <w:t>общее количество составило 130 мероприятий, на которых присутствовало 5300 человек.  Часть мероприятий приурочена к праздничным и знаменательным датам, другие мероприятия носят тематический характер.</w:t>
      </w:r>
      <w:r w:rsidR="00F615B2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Организация мероприятия ведется при участии школы, библиотеки и активных жителей села. </w:t>
      </w:r>
    </w:p>
    <w:p w:rsidR="00441246" w:rsidRPr="00441246" w:rsidRDefault="00441246" w:rsidP="00441246">
      <w:pPr>
        <w:tabs>
          <w:tab w:val="left" w:pos="317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</w:t>
      </w:r>
      <w:r w:rsidR="00820D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73</w:t>
      </w:r>
    </w:p>
    <w:p w:rsidR="00F615B2" w:rsidRPr="005E4CBD" w:rsidRDefault="00F615B2" w:rsidP="001614D6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E4CBD">
        <w:rPr>
          <w:rFonts w:ascii="Times New Roman" w:hAnsi="Times New Roman"/>
          <w:sz w:val="32"/>
          <w:szCs w:val="32"/>
        </w:rPr>
        <w:t>Коллектив в течени</w:t>
      </w:r>
      <w:proofErr w:type="gramStart"/>
      <w:r w:rsidRPr="005E4CBD">
        <w:rPr>
          <w:rFonts w:ascii="Times New Roman" w:hAnsi="Times New Roman"/>
          <w:sz w:val="32"/>
          <w:szCs w:val="32"/>
        </w:rPr>
        <w:t>и</w:t>
      </w:r>
      <w:proofErr w:type="gramEnd"/>
      <w:r w:rsidRPr="005E4CBD">
        <w:rPr>
          <w:rFonts w:ascii="Times New Roman" w:hAnsi="Times New Roman"/>
          <w:sz w:val="32"/>
          <w:szCs w:val="32"/>
        </w:rPr>
        <w:t xml:space="preserve"> года участвовал в муниципальных, республиканских конкурсах таких как:</w:t>
      </w:r>
    </w:p>
    <w:p w:rsidR="00F615B2" w:rsidRPr="005E4CBD" w:rsidRDefault="00F615B2" w:rsidP="001614D6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5E4CBD">
        <w:rPr>
          <w:rFonts w:ascii="Times New Roman" w:hAnsi="Times New Roman"/>
          <w:sz w:val="32"/>
          <w:szCs w:val="32"/>
        </w:rPr>
        <w:t xml:space="preserve">- </w:t>
      </w:r>
      <w:r w:rsidRPr="005E4CBD">
        <w:rPr>
          <w:rFonts w:ascii="Times New Roman" w:eastAsia="Calibri" w:hAnsi="Times New Roman"/>
          <w:sz w:val="32"/>
          <w:szCs w:val="32"/>
        </w:rPr>
        <w:t xml:space="preserve">Муниципальный фестиваль национальной и православной культуры </w:t>
      </w:r>
      <w:proofErr w:type="spellStart"/>
      <w:r w:rsidRPr="005E4CBD">
        <w:rPr>
          <w:rFonts w:ascii="Times New Roman" w:eastAsia="Calibri" w:hAnsi="Times New Roman"/>
          <w:sz w:val="32"/>
          <w:szCs w:val="32"/>
        </w:rPr>
        <w:t>кряшен</w:t>
      </w:r>
      <w:proofErr w:type="spellEnd"/>
      <w:r w:rsidRPr="005E4CBD">
        <w:rPr>
          <w:rFonts w:ascii="Times New Roman" w:eastAsia="Calibri" w:hAnsi="Times New Roman"/>
          <w:sz w:val="32"/>
          <w:szCs w:val="32"/>
        </w:rPr>
        <w:t xml:space="preserve">             </w:t>
      </w:r>
    </w:p>
    <w:p w:rsidR="00F615B2" w:rsidRPr="005E4CBD" w:rsidRDefault="00F615B2" w:rsidP="001614D6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5E4CBD">
        <w:rPr>
          <w:rFonts w:ascii="Times New Roman" w:eastAsia="Calibri" w:hAnsi="Times New Roman"/>
          <w:sz w:val="32"/>
          <w:szCs w:val="32"/>
        </w:rPr>
        <w:t xml:space="preserve">« </w:t>
      </w:r>
      <w:proofErr w:type="spellStart"/>
      <w:r w:rsidRPr="005E4CBD">
        <w:rPr>
          <w:rFonts w:ascii="Times New Roman" w:eastAsia="Calibri" w:hAnsi="Times New Roman"/>
          <w:sz w:val="32"/>
          <w:szCs w:val="32"/>
        </w:rPr>
        <w:t>Жангырый</w:t>
      </w:r>
      <w:proofErr w:type="spellEnd"/>
      <w:r w:rsidRPr="005E4CBD">
        <w:rPr>
          <w:rFonts w:ascii="Times New Roman" w:eastAsia="Calibri" w:hAnsi="Times New Roman"/>
          <w:sz w:val="32"/>
          <w:szCs w:val="32"/>
        </w:rPr>
        <w:t xml:space="preserve"> </w:t>
      </w:r>
      <w:proofErr w:type="spellStart"/>
      <w:r w:rsidRPr="005E4CBD">
        <w:rPr>
          <w:rFonts w:ascii="Times New Roman" w:eastAsia="Calibri" w:hAnsi="Times New Roman"/>
          <w:sz w:val="32"/>
          <w:szCs w:val="32"/>
        </w:rPr>
        <w:t>керэшен</w:t>
      </w:r>
      <w:proofErr w:type="spellEnd"/>
      <w:r w:rsidRPr="005E4CBD">
        <w:rPr>
          <w:rFonts w:ascii="Times New Roman" w:eastAsia="Calibri" w:hAnsi="Times New Roman"/>
          <w:sz w:val="32"/>
          <w:szCs w:val="32"/>
        </w:rPr>
        <w:t xml:space="preserve"> </w:t>
      </w:r>
      <w:proofErr w:type="spellStart"/>
      <w:r w:rsidRPr="005E4CBD">
        <w:rPr>
          <w:rFonts w:ascii="Times New Roman" w:eastAsia="Calibri" w:hAnsi="Times New Roman"/>
          <w:sz w:val="32"/>
          <w:szCs w:val="32"/>
        </w:rPr>
        <w:t>койлэре</w:t>
      </w:r>
      <w:proofErr w:type="spellEnd"/>
      <w:r w:rsidRPr="005E4CBD">
        <w:rPr>
          <w:rFonts w:ascii="Times New Roman" w:eastAsia="Calibri" w:hAnsi="Times New Roman"/>
          <w:sz w:val="32"/>
          <w:szCs w:val="32"/>
        </w:rPr>
        <w:t>» в г. Елабуга, награжден</w:t>
      </w:r>
      <w:r w:rsidRPr="005E4CBD">
        <w:rPr>
          <w:rFonts w:ascii="Times New Roman" w:hAnsi="Times New Roman"/>
          <w:i/>
          <w:sz w:val="32"/>
          <w:szCs w:val="32"/>
        </w:rPr>
        <w:t xml:space="preserve"> </w:t>
      </w:r>
      <w:r w:rsidRPr="005E4CBD">
        <w:rPr>
          <w:rFonts w:ascii="Times New Roman" w:eastAsia="Calibri" w:hAnsi="Times New Roman"/>
          <w:sz w:val="32"/>
          <w:szCs w:val="32"/>
        </w:rPr>
        <w:t xml:space="preserve">Диплом гран-при; </w:t>
      </w:r>
      <w:r w:rsidRPr="005E4CBD">
        <w:rPr>
          <w:rFonts w:ascii="Times New Roman" w:hAnsi="Times New Roman"/>
          <w:sz w:val="32"/>
          <w:szCs w:val="32"/>
        </w:rPr>
        <w:t xml:space="preserve"> </w:t>
      </w:r>
    </w:p>
    <w:p w:rsidR="00F615B2" w:rsidRPr="005E4CBD" w:rsidRDefault="00F615B2" w:rsidP="001614D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E4CBD">
        <w:rPr>
          <w:rFonts w:ascii="Times New Roman" w:hAnsi="Times New Roman"/>
          <w:sz w:val="32"/>
          <w:szCs w:val="32"/>
        </w:rPr>
        <w:t xml:space="preserve">- Республиканский этнокультурный фестиваль «Наш дом – Татарстан» в г. Менделеевске, награжден Дипломом участника Республиканского     </w:t>
      </w:r>
      <w:r w:rsidR="00E61BC6" w:rsidRPr="005E4CBD">
        <w:rPr>
          <w:rFonts w:ascii="Times New Roman" w:hAnsi="Times New Roman"/>
          <w:sz w:val="32"/>
          <w:szCs w:val="32"/>
        </w:rPr>
        <w:t>этнокультурного</w:t>
      </w:r>
      <w:r w:rsidRPr="005E4CBD">
        <w:rPr>
          <w:rFonts w:ascii="Times New Roman" w:hAnsi="Times New Roman"/>
          <w:sz w:val="32"/>
          <w:szCs w:val="32"/>
        </w:rPr>
        <w:t xml:space="preserve"> фестиваля. </w:t>
      </w:r>
    </w:p>
    <w:p w:rsidR="00F615B2" w:rsidRPr="005E4CBD" w:rsidRDefault="00F615B2" w:rsidP="001614D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E4CBD">
        <w:rPr>
          <w:rFonts w:ascii="Times New Roman" w:hAnsi="Times New Roman"/>
          <w:sz w:val="32"/>
          <w:szCs w:val="32"/>
        </w:rPr>
        <w:t xml:space="preserve">- </w:t>
      </w:r>
      <w:r w:rsidRPr="005E4CBD">
        <w:rPr>
          <w:rFonts w:ascii="Times New Roman" w:eastAsia="Calibri" w:hAnsi="Times New Roman"/>
          <w:sz w:val="32"/>
          <w:szCs w:val="32"/>
        </w:rPr>
        <w:t>Муниципальном творческий конкурс «Наследие Тукая», посвященный 133-летию Г. Тукая, Анна Сергеевна Рыбакова получила Диплом 2 степени в номинации художественное слово.</w:t>
      </w:r>
      <w:r w:rsidRPr="005E4CBD">
        <w:rPr>
          <w:rFonts w:ascii="Times New Roman" w:hAnsi="Times New Roman"/>
          <w:sz w:val="32"/>
          <w:szCs w:val="32"/>
        </w:rPr>
        <w:t xml:space="preserve"> </w:t>
      </w:r>
    </w:p>
    <w:p w:rsidR="001D2861" w:rsidRPr="005E4CBD" w:rsidRDefault="00F615B2" w:rsidP="00421D5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E4CBD">
        <w:rPr>
          <w:rFonts w:ascii="Times New Roman" w:hAnsi="Times New Roman"/>
          <w:sz w:val="32"/>
          <w:szCs w:val="32"/>
        </w:rPr>
        <w:t xml:space="preserve">- Муниципальный конкурс «Супер </w:t>
      </w:r>
      <w:r w:rsidR="00E61BC6" w:rsidRPr="005E4CBD">
        <w:rPr>
          <w:rFonts w:ascii="Times New Roman" w:hAnsi="Times New Roman"/>
          <w:sz w:val="32"/>
          <w:szCs w:val="32"/>
        </w:rPr>
        <w:t>дед 2019</w:t>
      </w:r>
      <w:r w:rsidRPr="005E4CBD">
        <w:rPr>
          <w:rFonts w:ascii="Times New Roman" w:hAnsi="Times New Roman"/>
          <w:sz w:val="32"/>
          <w:szCs w:val="32"/>
        </w:rPr>
        <w:t>» проведенног</w:t>
      </w:r>
      <w:r w:rsidR="00E61BC6" w:rsidRPr="005E4CBD">
        <w:rPr>
          <w:rFonts w:ascii="Times New Roman" w:hAnsi="Times New Roman"/>
          <w:sz w:val="32"/>
          <w:szCs w:val="32"/>
        </w:rPr>
        <w:t xml:space="preserve">о в рамках декады </w:t>
      </w:r>
      <w:r w:rsidRPr="005E4CBD">
        <w:rPr>
          <w:rFonts w:ascii="Times New Roman" w:hAnsi="Times New Roman"/>
          <w:sz w:val="32"/>
          <w:szCs w:val="32"/>
        </w:rPr>
        <w:t>Дню пожилого человека,</w:t>
      </w:r>
      <w:r w:rsidR="00E61BC6" w:rsidRPr="005E4CBD">
        <w:rPr>
          <w:rFonts w:ascii="Times New Roman" w:hAnsi="Times New Roman"/>
          <w:sz w:val="32"/>
          <w:szCs w:val="32"/>
        </w:rPr>
        <w:t xml:space="preserve"> в Елабуге. </w:t>
      </w:r>
      <w:proofErr w:type="spellStart"/>
      <w:r w:rsidR="00E61BC6" w:rsidRPr="005E4CBD">
        <w:rPr>
          <w:rFonts w:ascii="Times New Roman" w:hAnsi="Times New Roman"/>
          <w:sz w:val="32"/>
          <w:szCs w:val="32"/>
        </w:rPr>
        <w:t>Бабакаев</w:t>
      </w:r>
      <w:proofErr w:type="spellEnd"/>
      <w:r w:rsidR="00E61BC6" w:rsidRPr="005E4CBD">
        <w:rPr>
          <w:rFonts w:ascii="Times New Roman" w:hAnsi="Times New Roman"/>
          <w:sz w:val="32"/>
          <w:szCs w:val="32"/>
        </w:rPr>
        <w:t xml:space="preserve"> А.Г. н</w:t>
      </w:r>
      <w:r w:rsidRPr="005E4CBD">
        <w:rPr>
          <w:rFonts w:ascii="Times New Roman" w:hAnsi="Times New Roman"/>
          <w:sz w:val="32"/>
          <w:szCs w:val="32"/>
        </w:rPr>
        <w:t>агражден</w:t>
      </w:r>
      <w:r w:rsidR="00E61BC6" w:rsidRPr="005E4CBD">
        <w:rPr>
          <w:rFonts w:ascii="Times New Roman" w:hAnsi="Times New Roman"/>
          <w:sz w:val="32"/>
          <w:szCs w:val="32"/>
        </w:rPr>
        <w:t xml:space="preserve"> </w:t>
      </w:r>
      <w:r w:rsidRPr="005E4CBD">
        <w:rPr>
          <w:rFonts w:ascii="Times New Roman" w:hAnsi="Times New Roman"/>
          <w:sz w:val="32"/>
          <w:szCs w:val="32"/>
        </w:rPr>
        <w:t>Диплом в ном</w:t>
      </w:r>
      <w:r w:rsidR="00E61BC6" w:rsidRPr="005E4CBD">
        <w:rPr>
          <w:rFonts w:ascii="Times New Roman" w:hAnsi="Times New Roman"/>
          <w:sz w:val="32"/>
          <w:szCs w:val="32"/>
        </w:rPr>
        <w:t>инации «Самый талантливый Дед».</w:t>
      </w:r>
    </w:p>
    <w:p w:rsidR="00441246" w:rsidRPr="00441246" w:rsidRDefault="00441246" w:rsidP="00441246">
      <w:pPr>
        <w:tabs>
          <w:tab w:val="left" w:pos="317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Слайд</w:t>
      </w:r>
      <w:r w:rsidR="00820D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74</w:t>
      </w:r>
    </w:p>
    <w:p w:rsidR="00E44C6D" w:rsidRPr="00E747F7" w:rsidRDefault="00E44C6D" w:rsidP="005E4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/>
          <w:sz w:val="32"/>
          <w:szCs w:val="32"/>
        </w:rPr>
        <w:t xml:space="preserve"> </w:t>
      </w:r>
      <w:r w:rsidR="00441246">
        <w:rPr>
          <w:rFonts w:ascii="Times New Roman" w:hAnsi="Times New Roman"/>
          <w:sz w:val="32"/>
          <w:szCs w:val="32"/>
        </w:rPr>
        <w:t xml:space="preserve">     </w:t>
      </w:r>
      <w:r w:rsidRPr="005E4CBD">
        <w:rPr>
          <w:rFonts w:ascii="Times New Roman" w:hAnsi="Times New Roman"/>
          <w:sz w:val="32"/>
          <w:szCs w:val="32"/>
        </w:rPr>
        <w:t xml:space="preserve">Солистам фольклорного ансамбля </w:t>
      </w:r>
      <w:proofErr w:type="spellStart"/>
      <w:r w:rsidRPr="005E4CBD">
        <w:rPr>
          <w:rFonts w:ascii="Times New Roman" w:hAnsi="Times New Roman"/>
          <w:sz w:val="32"/>
          <w:szCs w:val="32"/>
        </w:rPr>
        <w:t>кряшен</w:t>
      </w:r>
      <w:proofErr w:type="spellEnd"/>
      <w:r w:rsidRPr="005E4CBD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5E4CBD">
        <w:rPr>
          <w:rFonts w:ascii="Times New Roman" w:hAnsi="Times New Roman"/>
          <w:sz w:val="32"/>
          <w:szCs w:val="32"/>
        </w:rPr>
        <w:t>Сурэкэ</w:t>
      </w:r>
      <w:proofErr w:type="spellEnd"/>
      <w:r w:rsidRPr="005E4CBD">
        <w:rPr>
          <w:rFonts w:ascii="Times New Roman" w:hAnsi="Times New Roman"/>
          <w:sz w:val="32"/>
          <w:szCs w:val="32"/>
        </w:rPr>
        <w:t>», который был образован ещё в 1982 году, за счёт бюджета централизованной клубной системы был</w:t>
      </w:r>
      <w:r w:rsidR="00540D29" w:rsidRPr="005E4CBD">
        <w:rPr>
          <w:rFonts w:ascii="Times New Roman" w:hAnsi="Times New Roman"/>
          <w:sz w:val="32"/>
          <w:szCs w:val="32"/>
        </w:rPr>
        <w:t>и пошиты костюмы в количестве 16</w:t>
      </w:r>
      <w:r w:rsidRPr="005E4CBD">
        <w:rPr>
          <w:rFonts w:ascii="Times New Roman" w:hAnsi="Times New Roman"/>
          <w:sz w:val="32"/>
          <w:szCs w:val="32"/>
        </w:rPr>
        <w:t xml:space="preserve"> штук на сумму 97 000р.   </w:t>
      </w:r>
    </w:p>
    <w:p w:rsidR="00E61BC6" w:rsidRPr="005E4CBD" w:rsidRDefault="00820D52" w:rsidP="005E4CBD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75, 76</w:t>
      </w:r>
    </w:p>
    <w:p w:rsidR="00E61BC6" w:rsidRPr="005E4CBD" w:rsidRDefault="00E61BC6" w:rsidP="005E4C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9 июня в Большом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Шурняке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 прошёл праздник Сабантуй. Самым активным жителям села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Чайникову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 А.А. и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Бабакаеву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 А.Г. от Главы Елабужского муниципального района вручены сертификаты по 2 000 рублей. Для гостей праздника выступил народный ансамбль «Надежда» из села Большое Елово.  </w:t>
      </w:r>
    </w:p>
    <w:p w:rsidR="00E61BC6" w:rsidRPr="005E4CBD" w:rsidRDefault="00820D52" w:rsidP="005E4C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77</w:t>
      </w:r>
    </w:p>
    <w:p w:rsidR="00E61BC6" w:rsidRPr="005E4CBD" w:rsidRDefault="00E61BC6" w:rsidP="005E4C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Также на празднике сабантуй наградили семью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Куглеевых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 из села Умяк, которые стали победителями республиканского конкурса молодых семей «Растим помогая». Победителям вручили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Экобокс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 (оборудование по выращиванию растений). Семья будет осваивать профессию будущего – «сити-фермер»</w:t>
      </w:r>
    </w:p>
    <w:p w:rsidR="00E61BC6" w:rsidRPr="005E4CBD" w:rsidRDefault="00820D52" w:rsidP="005E4CBD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78</w:t>
      </w:r>
    </w:p>
    <w:p w:rsidR="00E61BC6" w:rsidRPr="005E4CBD" w:rsidRDefault="00E61BC6" w:rsidP="005E4C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16 июня жители Верхнего </w:t>
      </w:r>
      <w:proofErr w:type="spellStart"/>
      <w:r w:rsidRPr="005E4CBD">
        <w:rPr>
          <w:rFonts w:ascii="Times New Roman" w:hAnsi="Times New Roman" w:cs="Times New Roman"/>
          <w:sz w:val="32"/>
          <w:szCs w:val="32"/>
        </w:rPr>
        <w:t>Шурняка</w:t>
      </w:r>
      <w:proofErr w:type="spellEnd"/>
      <w:r w:rsidRPr="005E4CBD">
        <w:rPr>
          <w:rFonts w:ascii="Times New Roman" w:hAnsi="Times New Roman" w:cs="Times New Roman"/>
          <w:sz w:val="32"/>
          <w:szCs w:val="32"/>
        </w:rPr>
        <w:t xml:space="preserve"> провели праздник Троица. Повидаться со своей малой родиной приехали из многих уголков Татарстана. </w:t>
      </w:r>
      <w:r w:rsidRPr="005E4CB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Д</w:t>
      </w:r>
      <w:r w:rsidRPr="005E4CBD">
        <w:rPr>
          <w:rFonts w:ascii="Times New Roman" w:hAnsi="Times New Roman" w:cs="Times New Roman"/>
          <w:sz w:val="32"/>
          <w:szCs w:val="32"/>
          <w:shd w:val="clear" w:color="auto" w:fill="FFFFFF"/>
        </w:rPr>
        <w:t>ля жителей и гостей деревни была подготовлена концертная программа.</w:t>
      </w:r>
      <w:r w:rsidRPr="005E4CBD">
        <w:rPr>
          <w:rFonts w:ascii="Times New Roman" w:hAnsi="Times New Roman" w:cs="Times New Roman"/>
          <w:sz w:val="32"/>
          <w:szCs w:val="32"/>
        </w:rPr>
        <w:t xml:space="preserve"> Хочется выразить благодарность депутату Колчину В.Р. за спонсорскую помощь в размере 30 000 рублей в пошиве костюмов своим землякам.</w:t>
      </w:r>
    </w:p>
    <w:p w:rsidR="00E61BC6" w:rsidRPr="005E4CBD" w:rsidRDefault="00820D52" w:rsidP="005E4CBD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Слайд 79</w:t>
      </w:r>
    </w:p>
    <w:p w:rsidR="00E61BC6" w:rsidRPr="005E4CBD" w:rsidRDefault="00E61BC6" w:rsidP="005E4C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        22 июня в рамках </w:t>
      </w:r>
      <w:r w:rsidRPr="005E4CB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проекта «Память забытых деревень» </w:t>
      </w:r>
      <w:r w:rsidRPr="005E4CBD">
        <w:rPr>
          <w:rFonts w:ascii="Times New Roman" w:hAnsi="Times New Roman" w:cs="Times New Roman"/>
          <w:sz w:val="32"/>
          <w:szCs w:val="32"/>
        </w:rPr>
        <w:t xml:space="preserve">состоялось открытие памятной доски на том месте где раньше была деревня Красный Яр. На мероприятие приехали выходцы этой деревни. </w:t>
      </w:r>
    </w:p>
    <w:p w:rsidR="00E61BC6" w:rsidRPr="005E4CBD" w:rsidRDefault="00E61BC6" w:rsidP="005E4C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 </w:t>
      </w:r>
      <w:r w:rsidR="00820D52">
        <w:rPr>
          <w:rFonts w:ascii="Times New Roman" w:hAnsi="Times New Roman" w:cs="Times New Roman"/>
          <w:b/>
          <w:sz w:val="32"/>
          <w:szCs w:val="32"/>
        </w:rPr>
        <w:t>Слайд 80</w:t>
      </w:r>
    </w:p>
    <w:p w:rsidR="00E61BC6" w:rsidRPr="005E4CBD" w:rsidRDefault="00E61BC6" w:rsidP="005E4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E4CBD">
        <w:rPr>
          <w:rFonts w:ascii="Times New Roman" w:hAnsi="Times New Roman" w:cs="Times New Roman"/>
          <w:sz w:val="32"/>
          <w:szCs w:val="32"/>
        </w:rPr>
        <w:t xml:space="preserve">На берегу реки Вятки близ поселения родовых поместий Красная Горка прошёл праздник Ивана Купала. Гости праздника могли поучаствовать в мастер-классах, проводимыми мастерами праздника, и приобрести экологически чистую продукцию, выращенную в своих имениях. </w:t>
      </w:r>
    </w:p>
    <w:p w:rsidR="00E61BC6" w:rsidRPr="00785E5B" w:rsidRDefault="00820D52" w:rsidP="005E4C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81</w:t>
      </w:r>
    </w:p>
    <w:p w:rsidR="00E61BC6" w:rsidRPr="005E4CBD" w:rsidRDefault="00E61BC6" w:rsidP="005E4C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805AB5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начале сентября село Большой </w:t>
      </w:r>
      <w:proofErr w:type="spellStart"/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Шурняк</w:t>
      </w:r>
      <w:proofErr w:type="spellEnd"/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посетила немецкая делегация с целью обмена опытом в сфере реализации молодёжной политики на селе, профессиональной ориентации по </w:t>
      </w:r>
      <w:proofErr w:type="spellStart"/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агроспециальностям</w:t>
      </w:r>
      <w:proofErr w:type="spellEnd"/>
      <w:r w:rsidRPr="005E4C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развитию сельского туризма. Организатором мероприятия выступила Региональная Общественная организация «Аграрное молодёжное объединение Республики Татарстан».</w:t>
      </w:r>
    </w:p>
    <w:p w:rsidR="00E61BC6" w:rsidRPr="005E4CBD" w:rsidRDefault="00E61BC6" w:rsidP="005E4CB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Слайд</w:t>
      </w:r>
      <w:r w:rsidR="00785E5B">
        <w:rPr>
          <w:rFonts w:ascii="Times New Roman" w:eastAsia="Times New Roman" w:hAnsi="Times New Roman" w:cs="Times New Roman"/>
          <w:b/>
          <w:sz w:val="32"/>
          <w:szCs w:val="32"/>
        </w:rPr>
        <w:t xml:space="preserve"> 82, 83,</w:t>
      </w:r>
      <w:r w:rsidR="00785E5B" w:rsidRPr="00974658">
        <w:rPr>
          <w:rFonts w:ascii="Times New Roman" w:eastAsia="Times New Roman" w:hAnsi="Times New Roman" w:cs="Times New Roman"/>
          <w:b/>
          <w:sz w:val="32"/>
          <w:szCs w:val="32"/>
        </w:rPr>
        <w:t xml:space="preserve"> 84</w:t>
      </w:r>
      <w:r w:rsidRPr="005E4CBD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785E5B" w:rsidRDefault="00E61BC6" w:rsidP="001614D6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В преддверии Нового 2020 года в поселении был объявлен конкурс на лучшее Новогоднее оформление. Самое яркие новогодние фигуры, новогоднее оформление и первое место в селе заняли семья Чайниковых и </w:t>
      </w:r>
      <w:proofErr w:type="spellStart"/>
      <w:r w:rsidRPr="005E4CBD">
        <w:rPr>
          <w:rFonts w:ascii="Times New Roman" w:eastAsia="Times New Roman" w:hAnsi="Times New Roman" w:cs="Times New Roman"/>
          <w:sz w:val="32"/>
          <w:szCs w:val="32"/>
        </w:rPr>
        <w:t>Шелопаевых</w:t>
      </w:r>
      <w:proofErr w:type="spellEnd"/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. Решением комиссии по проведению конкурса «Лучшее новогоднее оформление сельских населенных пунктов, входящих в состав </w:t>
      </w:r>
      <w:proofErr w:type="spellStart"/>
      <w:r w:rsidRPr="005E4CBD">
        <w:rPr>
          <w:rFonts w:ascii="Times New Roman" w:eastAsia="Times New Roman" w:hAnsi="Times New Roman" w:cs="Times New Roman"/>
          <w:sz w:val="32"/>
          <w:szCs w:val="32"/>
        </w:rPr>
        <w:t>Елабужского</w:t>
      </w:r>
      <w:proofErr w:type="spellEnd"/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муниципального района» </w:t>
      </w:r>
      <w:proofErr w:type="spellStart"/>
      <w:r w:rsidRPr="005E4CBD">
        <w:rPr>
          <w:rFonts w:ascii="Times New Roman" w:eastAsia="Times New Roman" w:hAnsi="Times New Roman" w:cs="Times New Roman"/>
          <w:sz w:val="32"/>
          <w:szCs w:val="32"/>
        </w:rPr>
        <w:t>Большешурнякское</w:t>
      </w:r>
      <w:proofErr w:type="spellEnd"/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СП заняло 2 место. Хочется выразить огромную благодарность всем жителям села, кто принимал активное участие в данном конкурсе. </w:t>
      </w:r>
    </w:p>
    <w:p w:rsidR="0081188C" w:rsidRPr="005E4CBD" w:rsidRDefault="00785E5B" w:rsidP="001614D6">
      <w:pPr>
        <w:shd w:val="clear" w:color="auto" w:fill="FFFFFF"/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Слайд 85</w:t>
      </w:r>
      <w:r w:rsidR="0081188C" w:rsidRPr="005E4CB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:rsidR="0081188C" w:rsidRPr="005E4CBD" w:rsidRDefault="0081188C" w:rsidP="005E4CBD">
      <w:pPr>
        <w:tabs>
          <w:tab w:val="left" w:pos="31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Задачи, которые стоят перед Испол</w:t>
      </w:r>
      <w:r w:rsidR="00F96263"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комом сельского поселения в </w:t>
      </w:r>
      <w:r w:rsidR="00540D29"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2020</w:t>
      </w:r>
      <w:r w:rsidR="00EB0C6F"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году</w:t>
      </w:r>
      <w:r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</w:p>
    <w:p w:rsidR="0081188C" w:rsidRPr="005E4CBD" w:rsidRDefault="0081188C" w:rsidP="005E4CBD">
      <w:pPr>
        <w:tabs>
          <w:tab w:val="left" w:pos="317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E4C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- </w:t>
      </w: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Продолжить монтаж уличного освещения по Республиканской программе «Восстановление уличного освещения в населенных пунктах РТ»</w:t>
      </w:r>
      <w:r w:rsidR="004A1B73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4A1B73" w:rsidRPr="005E4CBD">
        <w:rPr>
          <w:rFonts w:ascii="Times New Roman" w:eastAsia="Calibri" w:hAnsi="Times New Roman" w:cs="Times New Roman"/>
          <w:i/>
          <w:sz w:val="32"/>
          <w:szCs w:val="32"/>
          <w:lang w:eastAsia="en-US"/>
        </w:rPr>
        <w:t>(7 светильников и 200 метров сип кабеля)</w:t>
      </w: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;</w:t>
      </w:r>
    </w:p>
    <w:p w:rsidR="0081188C" w:rsidRPr="005E4CBD" w:rsidRDefault="0081188C" w:rsidP="005E4CB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>-</w:t>
      </w:r>
      <w:r w:rsidR="00EB0C6F" w:rsidRPr="005E4CB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4A1B73" w:rsidRPr="005E4CBD">
        <w:rPr>
          <w:rFonts w:ascii="Times New Roman" w:eastAsia="Times New Roman" w:hAnsi="Times New Roman" w:cs="Times New Roman"/>
          <w:sz w:val="32"/>
          <w:szCs w:val="32"/>
        </w:rPr>
        <w:t xml:space="preserve">По республиканской программе продолжить щебенение </w:t>
      </w:r>
      <w:r w:rsidR="00EB0C6F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в с. Большой</w:t>
      </w:r>
      <w:r w:rsidR="004A1B73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="004A1B73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Шурняк</w:t>
      </w:r>
      <w:proofErr w:type="spellEnd"/>
      <w:r w:rsidR="004A1B73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, ул. Молодёжная (400 метров);</w:t>
      </w:r>
    </w:p>
    <w:p w:rsidR="00F96263" w:rsidRPr="005E4CBD" w:rsidRDefault="004A1B73" w:rsidP="00785E5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- В деревне Верхний </w:t>
      </w:r>
      <w:proofErr w:type="spellStart"/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Шурняк</w:t>
      </w:r>
      <w:proofErr w:type="spellEnd"/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отмежевать земельный участок под памятник участникам ВОВ и выходцами села установить в начале села Поклонный крест;</w:t>
      </w:r>
    </w:p>
    <w:p w:rsidR="00EB0C6F" w:rsidRPr="005E4CBD" w:rsidRDefault="001809E6" w:rsidP="00785E5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- У</w:t>
      </w:r>
      <w:r w:rsidR="00EB0C6F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делять особое внимание проведению и стимулированию спортивно-массовых мероприятий на селе. </w:t>
      </w:r>
    </w:p>
    <w:p w:rsidR="0081188C" w:rsidRPr="005E4CBD" w:rsidRDefault="0081188C" w:rsidP="00785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</w:t>
      </w:r>
      <w:r w:rsidR="004A1B73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- За счёт выигранных грантов для музея села сделать внутренний ремонт здания старого СДК;</w:t>
      </w:r>
    </w:p>
    <w:p w:rsidR="000D119C" w:rsidRPr="005E4CBD" w:rsidRDefault="004A1B73" w:rsidP="001614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- Продолжить благоустройство в населённых пунктах поселения, вырубка американского клёна.</w:t>
      </w:r>
    </w:p>
    <w:p w:rsidR="000D119C" w:rsidRPr="005E4CBD" w:rsidRDefault="000D119C" w:rsidP="00785E5B">
      <w:pPr>
        <w:tabs>
          <w:tab w:val="left" w:pos="3178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 w:rsidR="00785E5B">
        <w:rPr>
          <w:rFonts w:ascii="Times New Roman" w:eastAsia="Times New Roman" w:hAnsi="Times New Roman" w:cs="Times New Roman"/>
          <w:b/>
          <w:sz w:val="32"/>
          <w:szCs w:val="32"/>
        </w:rPr>
        <w:t xml:space="preserve"> 86</w:t>
      </w:r>
    </w:p>
    <w:p w:rsidR="005E4CBD" w:rsidRPr="005E4CBD" w:rsidRDefault="0081188C" w:rsidP="005E4CB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       В отчетном докладе сложно отразить всю работу, проводимую депутатами, исполнительным комитетом посе</w:t>
      </w:r>
      <w:r w:rsidR="005E4CBD" w:rsidRPr="005E4CBD">
        <w:rPr>
          <w:rFonts w:ascii="Times New Roman" w:eastAsia="Times New Roman" w:hAnsi="Times New Roman" w:cs="Times New Roman"/>
          <w:sz w:val="32"/>
          <w:szCs w:val="32"/>
        </w:rPr>
        <w:t>ления при участии самих жителей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. Несмотря на непростую экономическую ситуацию, нам удается идти вперед, сохраняя при этом лучшие традиции.   Хочу </w:t>
      </w:r>
      <w:r w:rsidR="00EB0C6F" w:rsidRPr="005E4CBD">
        <w:rPr>
          <w:rFonts w:ascii="Times New Roman" w:eastAsia="Times New Roman" w:hAnsi="Times New Roman" w:cs="Times New Roman"/>
          <w:sz w:val="32"/>
          <w:szCs w:val="32"/>
        </w:rPr>
        <w:t>поблагодарить всех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   вас   за     участие   </w:t>
      </w:r>
      <w:r w:rsidR="00EB0C6F" w:rsidRPr="005E4CBD">
        <w:rPr>
          <w:rFonts w:ascii="Times New Roman" w:eastAsia="Times New Roman" w:hAnsi="Times New Roman" w:cs="Times New Roman"/>
          <w:sz w:val="32"/>
          <w:szCs w:val="32"/>
        </w:rPr>
        <w:t>в жизни нашего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   поселения, за     помощь, оказанную   мне   в работе. Спасибо депутатскому корпусу за тесное сотрудничество и поддержку в </w:t>
      </w:r>
      <w:r w:rsidR="00EB0C6F" w:rsidRPr="005E4CBD">
        <w:rPr>
          <w:rFonts w:ascii="Times New Roman" w:eastAsia="Times New Roman" w:hAnsi="Times New Roman" w:cs="Times New Roman"/>
          <w:sz w:val="32"/>
          <w:szCs w:val="32"/>
        </w:rPr>
        <w:t>важных вопросах</w:t>
      </w:r>
      <w:r w:rsidRPr="005E4C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B0C6F" w:rsidRPr="005E4CBD">
        <w:rPr>
          <w:rFonts w:ascii="Times New Roman" w:eastAsia="Times New Roman" w:hAnsi="Times New Roman" w:cs="Times New Roman"/>
          <w:sz w:val="32"/>
          <w:szCs w:val="32"/>
        </w:rPr>
        <w:t>и делах</w:t>
      </w:r>
      <w:r w:rsidR="005E4CBD" w:rsidRPr="005E4CBD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5E4CBD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коллективу </w:t>
      </w:r>
      <w:proofErr w:type="spellStart"/>
      <w:r w:rsidR="005E4CBD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>Большешурнякской</w:t>
      </w:r>
      <w:proofErr w:type="spellEnd"/>
      <w:r w:rsidR="005E4CBD" w:rsidRPr="005E4CB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школы, детского сада, сельского клуба, фельдшеру всем присутствующим в зале руководителям за тесное взаимодействие и сотрудничество в важных вопросах и делах.</w:t>
      </w:r>
    </w:p>
    <w:p w:rsidR="0081188C" w:rsidRPr="005E4CBD" w:rsidRDefault="0081188C" w:rsidP="005E4CB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D119C" w:rsidRPr="005E4CBD" w:rsidRDefault="000D119C" w:rsidP="005E4C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5E4CB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Доклад окончен. Спасибо за внимание!</w:t>
      </w:r>
    </w:p>
    <w:sectPr w:rsidR="000D119C" w:rsidRPr="005E4CBD" w:rsidSect="001614D6">
      <w:footerReference w:type="default" r:id="rId8"/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6D" w:rsidRDefault="00810C6D" w:rsidP="001614D6">
      <w:pPr>
        <w:spacing w:after="0" w:line="240" w:lineRule="auto"/>
      </w:pPr>
      <w:r>
        <w:separator/>
      </w:r>
    </w:p>
  </w:endnote>
  <w:endnote w:type="continuationSeparator" w:id="0">
    <w:p w:rsidR="00810C6D" w:rsidRDefault="00810C6D" w:rsidP="0016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412687"/>
      <w:docPartObj>
        <w:docPartGallery w:val="Page Numbers (Bottom of Page)"/>
        <w:docPartUnique/>
      </w:docPartObj>
    </w:sdtPr>
    <w:sdtContent>
      <w:p w:rsidR="001614D6" w:rsidRDefault="001614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1614D6" w:rsidRDefault="001614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6D" w:rsidRDefault="00810C6D" w:rsidP="001614D6">
      <w:pPr>
        <w:spacing w:after="0" w:line="240" w:lineRule="auto"/>
      </w:pPr>
      <w:r>
        <w:separator/>
      </w:r>
    </w:p>
  </w:footnote>
  <w:footnote w:type="continuationSeparator" w:id="0">
    <w:p w:rsidR="00810C6D" w:rsidRDefault="00810C6D" w:rsidP="00161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40C"/>
    <w:multiLevelType w:val="hybridMultilevel"/>
    <w:tmpl w:val="71F0A4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433402"/>
    <w:multiLevelType w:val="hybridMultilevel"/>
    <w:tmpl w:val="CCC4016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5817271"/>
    <w:multiLevelType w:val="hybridMultilevel"/>
    <w:tmpl w:val="D312E5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1F80"/>
    <w:multiLevelType w:val="hybridMultilevel"/>
    <w:tmpl w:val="00E4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32A0E"/>
    <w:multiLevelType w:val="hybridMultilevel"/>
    <w:tmpl w:val="E4C60148"/>
    <w:lvl w:ilvl="0" w:tplc="D15C6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8C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1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EB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E9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AB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4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6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180D27"/>
    <w:multiLevelType w:val="hybridMultilevel"/>
    <w:tmpl w:val="92EC06E0"/>
    <w:lvl w:ilvl="0" w:tplc="0E5432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EC90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6042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762C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DE1C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6293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563D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62AA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124D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68A6767"/>
    <w:multiLevelType w:val="multilevel"/>
    <w:tmpl w:val="53B22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AA1AF8"/>
    <w:multiLevelType w:val="hybridMultilevel"/>
    <w:tmpl w:val="954AB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004348"/>
    <w:multiLevelType w:val="hybridMultilevel"/>
    <w:tmpl w:val="E316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313"/>
    <w:rsid w:val="00005DD7"/>
    <w:rsid w:val="00027893"/>
    <w:rsid w:val="00033A3B"/>
    <w:rsid w:val="00054795"/>
    <w:rsid w:val="00056CD6"/>
    <w:rsid w:val="0006019A"/>
    <w:rsid w:val="0006125B"/>
    <w:rsid w:val="00061C34"/>
    <w:rsid w:val="00065919"/>
    <w:rsid w:val="0007113E"/>
    <w:rsid w:val="00073952"/>
    <w:rsid w:val="0008006F"/>
    <w:rsid w:val="00090313"/>
    <w:rsid w:val="000B1947"/>
    <w:rsid w:val="000C233B"/>
    <w:rsid w:val="000D119C"/>
    <w:rsid w:val="000F1AED"/>
    <w:rsid w:val="001614D6"/>
    <w:rsid w:val="001809E6"/>
    <w:rsid w:val="00190159"/>
    <w:rsid w:val="001D0E59"/>
    <w:rsid w:val="001D2861"/>
    <w:rsid w:val="002426B8"/>
    <w:rsid w:val="002B5B5D"/>
    <w:rsid w:val="002C2808"/>
    <w:rsid w:val="002E4719"/>
    <w:rsid w:val="00345295"/>
    <w:rsid w:val="00391DE3"/>
    <w:rsid w:val="003E6736"/>
    <w:rsid w:val="00421D5D"/>
    <w:rsid w:val="00441246"/>
    <w:rsid w:val="004A076E"/>
    <w:rsid w:val="004A1092"/>
    <w:rsid w:val="004A1B73"/>
    <w:rsid w:val="004B558D"/>
    <w:rsid w:val="004D4F14"/>
    <w:rsid w:val="004D7F62"/>
    <w:rsid w:val="00540D29"/>
    <w:rsid w:val="00555A6B"/>
    <w:rsid w:val="00562002"/>
    <w:rsid w:val="005A1E0D"/>
    <w:rsid w:val="005E4CBD"/>
    <w:rsid w:val="00613458"/>
    <w:rsid w:val="00615239"/>
    <w:rsid w:val="00640389"/>
    <w:rsid w:val="00656502"/>
    <w:rsid w:val="00696DE0"/>
    <w:rsid w:val="006D7FE3"/>
    <w:rsid w:val="006E2235"/>
    <w:rsid w:val="00722986"/>
    <w:rsid w:val="00740603"/>
    <w:rsid w:val="007409E9"/>
    <w:rsid w:val="00784548"/>
    <w:rsid w:val="00785CF7"/>
    <w:rsid w:val="00785E5B"/>
    <w:rsid w:val="00792290"/>
    <w:rsid w:val="007A7C66"/>
    <w:rsid w:val="007E0E49"/>
    <w:rsid w:val="0080153C"/>
    <w:rsid w:val="00805AB5"/>
    <w:rsid w:val="00810C6D"/>
    <w:rsid w:val="0081188C"/>
    <w:rsid w:val="00820D52"/>
    <w:rsid w:val="0086483C"/>
    <w:rsid w:val="00865AF6"/>
    <w:rsid w:val="00866B37"/>
    <w:rsid w:val="00876FF1"/>
    <w:rsid w:val="008B728C"/>
    <w:rsid w:val="008C20B5"/>
    <w:rsid w:val="008D6AEA"/>
    <w:rsid w:val="008E3D09"/>
    <w:rsid w:val="00900809"/>
    <w:rsid w:val="00903F11"/>
    <w:rsid w:val="00905CD2"/>
    <w:rsid w:val="00913B82"/>
    <w:rsid w:val="00937194"/>
    <w:rsid w:val="009475CA"/>
    <w:rsid w:val="00974658"/>
    <w:rsid w:val="00A40916"/>
    <w:rsid w:val="00A53578"/>
    <w:rsid w:val="00A87FE2"/>
    <w:rsid w:val="00AB50D2"/>
    <w:rsid w:val="00AD0277"/>
    <w:rsid w:val="00B17AFB"/>
    <w:rsid w:val="00B4097E"/>
    <w:rsid w:val="00B81F10"/>
    <w:rsid w:val="00BA3078"/>
    <w:rsid w:val="00BB4E83"/>
    <w:rsid w:val="00BC68BC"/>
    <w:rsid w:val="00C4030B"/>
    <w:rsid w:val="00C97C47"/>
    <w:rsid w:val="00CB461E"/>
    <w:rsid w:val="00CD1717"/>
    <w:rsid w:val="00CE2F21"/>
    <w:rsid w:val="00CF3F73"/>
    <w:rsid w:val="00D072E5"/>
    <w:rsid w:val="00D35AF1"/>
    <w:rsid w:val="00D53D0E"/>
    <w:rsid w:val="00E068B1"/>
    <w:rsid w:val="00E10AD4"/>
    <w:rsid w:val="00E166E5"/>
    <w:rsid w:val="00E40484"/>
    <w:rsid w:val="00E44C6D"/>
    <w:rsid w:val="00E61BC6"/>
    <w:rsid w:val="00E747F7"/>
    <w:rsid w:val="00E85A64"/>
    <w:rsid w:val="00E86824"/>
    <w:rsid w:val="00EB0C6F"/>
    <w:rsid w:val="00ED144A"/>
    <w:rsid w:val="00ED7911"/>
    <w:rsid w:val="00F00DCA"/>
    <w:rsid w:val="00F11A2C"/>
    <w:rsid w:val="00F3764E"/>
    <w:rsid w:val="00F4520B"/>
    <w:rsid w:val="00F615B2"/>
    <w:rsid w:val="00F9153B"/>
    <w:rsid w:val="00F96263"/>
    <w:rsid w:val="00FA0289"/>
    <w:rsid w:val="00FC750F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073952"/>
    <w:pPr>
      <w:spacing w:after="0" w:line="240" w:lineRule="auto"/>
    </w:pPr>
    <w:rPr>
      <w:rFonts w:ascii="Calibri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2235"/>
    <w:pPr>
      <w:spacing w:after="0" w:line="240" w:lineRule="auto"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784548"/>
    <w:rPr>
      <w:b/>
      <w:bCs/>
    </w:rPr>
  </w:style>
  <w:style w:type="paragraph" w:styleId="a8">
    <w:name w:val="header"/>
    <w:basedOn w:val="a"/>
    <w:link w:val="a9"/>
    <w:uiPriority w:val="99"/>
    <w:unhideWhenUsed/>
    <w:rsid w:val="0016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14D6"/>
  </w:style>
  <w:style w:type="paragraph" w:styleId="aa">
    <w:name w:val="footer"/>
    <w:basedOn w:val="a"/>
    <w:link w:val="ab"/>
    <w:uiPriority w:val="99"/>
    <w:unhideWhenUsed/>
    <w:rsid w:val="0016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1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SelskiePos</cp:lastModifiedBy>
  <cp:revision>2</cp:revision>
  <dcterms:created xsi:type="dcterms:W3CDTF">2020-02-03T09:37:00Z</dcterms:created>
  <dcterms:modified xsi:type="dcterms:W3CDTF">2020-02-03T09:37:00Z</dcterms:modified>
</cp:coreProperties>
</file>